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6574B8" w14:textId="1695D652" w:rsidR="002021D3" w:rsidRDefault="002021D3" w:rsidP="002021D3">
      <w:pPr>
        <w:spacing w:after="0" w:line="480" w:lineRule="auto"/>
        <w:rPr>
          <w:rFonts w:ascii="Times New Roman" w:hAnsi="Times New Roman" w:cs="Times New Roman"/>
          <w:b/>
          <w:bCs/>
          <w:sz w:val="24"/>
          <w:szCs w:val="24"/>
        </w:rPr>
      </w:pPr>
      <w:r w:rsidRPr="000013BA">
        <w:rPr>
          <w:rFonts w:ascii="Times New Roman" w:hAnsi="Times New Roman" w:cs="Times New Roman"/>
          <w:b/>
          <w:bCs/>
          <w:sz w:val="24"/>
          <w:szCs w:val="24"/>
        </w:rPr>
        <w:t>SUPPLEMENTARY MATERIALS</w:t>
      </w:r>
    </w:p>
    <w:p w14:paraId="15FDEF69" w14:textId="77777777" w:rsidR="00C17F5D" w:rsidRDefault="00C17F5D" w:rsidP="002021D3">
      <w:pPr>
        <w:spacing w:after="0" w:line="480" w:lineRule="auto"/>
        <w:rPr>
          <w:rFonts w:ascii="Times New Roman" w:hAnsi="Times New Roman" w:cs="Times New Roman"/>
          <w:b/>
          <w:bCs/>
          <w:sz w:val="24"/>
          <w:szCs w:val="24"/>
        </w:rPr>
      </w:pPr>
    </w:p>
    <w:p w14:paraId="68DD1A6A" w14:textId="0A03D2C0" w:rsidR="00C17F5D" w:rsidRPr="00B071DA" w:rsidRDefault="00C17F5D" w:rsidP="00C17F5D">
      <w:pPr>
        <w:spacing w:after="0" w:line="480" w:lineRule="auto"/>
        <w:jc w:val="both"/>
        <w:rPr>
          <w:rFonts w:ascii="Times New Roman" w:hAnsi="Times New Roman" w:cs="Times New Roman"/>
          <w:b/>
          <w:bCs/>
          <w:sz w:val="24"/>
          <w:szCs w:val="24"/>
        </w:rPr>
      </w:pPr>
      <w:bookmarkStart w:id="0" w:name="_Hlk147872902"/>
      <w:bookmarkStart w:id="1" w:name="_Hlk147007416"/>
      <w:bookmarkStart w:id="2" w:name="_Hlk88566644"/>
      <w:r w:rsidRPr="0091398E">
        <w:rPr>
          <w:rFonts w:ascii="Times New Roman" w:hAnsi="Times New Roman" w:cs="Times New Roman"/>
          <w:b/>
          <w:bCs/>
          <w:sz w:val="24"/>
          <w:szCs w:val="24"/>
        </w:rPr>
        <w:t>Microbial decomposition of organic matter and wetting-drying promote</w:t>
      </w:r>
      <w:r>
        <w:rPr>
          <w:rFonts w:ascii="Times New Roman" w:hAnsi="Times New Roman" w:cs="Times New Roman"/>
          <w:b/>
          <w:bCs/>
          <w:sz w:val="24"/>
          <w:szCs w:val="24"/>
        </w:rPr>
        <w:t>s</w:t>
      </w:r>
      <w:r w:rsidRPr="0091398E">
        <w:rPr>
          <w:rFonts w:ascii="Times New Roman" w:hAnsi="Times New Roman" w:cs="Times New Roman"/>
          <w:b/>
          <w:bCs/>
          <w:sz w:val="24"/>
          <w:szCs w:val="24"/>
        </w:rPr>
        <w:t xml:space="preserve"> aggregation </w:t>
      </w:r>
      <w:r>
        <w:rPr>
          <w:rFonts w:ascii="Times New Roman" w:hAnsi="Times New Roman" w:cs="Times New Roman"/>
          <w:b/>
          <w:bCs/>
          <w:sz w:val="24"/>
          <w:szCs w:val="24"/>
        </w:rPr>
        <w:t xml:space="preserve">in </w:t>
      </w:r>
      <w:r w:rsidRPr="0091398E">
        <w:rPr>
          <w:rFonts w:ascii="Times New Roman" w:hAnsi="Times New Roman" w:cs="Times New Roman"/>
          <w:b/>
          <w:bCs/>
          <w:sz w:val="24"/>
          <w:szCs w:val="24"/>
        </w:rPr>
        <w:t>artificial soil</w:t>
      </w:r>
      <w:r>
        <w:rPr>
          <w:rFonts w:ascii="Times New Roman" w:hAnsi="Times New Roman" w:cs="Times New Roman"/>
          <w:b/>
          <w:bCs/>
          <w:sz w:val="24"/>
          <w:szCs w:val="24"/>
        </w:rPr>
        <w:t xml:space="preserve"> but </w:t>
      </w:r>
      <w:r w:rsidRPr="0091398E">
        <w:rPr>
          <w:rFonts w:ascii="Times New Roman" w:hAnsi="Times New Roman" w:cs="Times New Roman"/>
          <w:b/>
          <w:bCs/>
          <w:sz w:val="24"/>
          <w:szCs w:val="24"/>
        </w:rPr>
        <w:t>porosity increase</w:t>
      </w:r>
      <w:r>
        <w:rPr>
          <w:rFonts w:ascii="Times New Roman" w:hAnsi="Times New Roman" w:cs="Times New Roman"/>
          <w:b/>
          <w:bCs/>
          <w:sz w:val="24"/>
          <w:szCs w:val="24"/>
        </w:rPr>
        <w:t>s only in wet-dry condition</w:t>
      </w:r>
      <w:r w:rsidRPr="0091398E">
        <w:rPr>
          <w:rFonts w:ascii="Times New Roman" w:hAnsi="Times New Roman" w:cs="Times New Roman"/>
          <w:b/>
          <w:bCs/>
          <w:sz w:val="24"/>
          <w:szCs w:val="24"/>
        </w:rPr>
        <w:t xml:space="preserve"> </w:t>
      </w:r>
      <w:bookmarkEnd w:id="0"/>
      <w:bookmarkEnd w:id="1"/>
    </w:p>
    <w:p w14:paraId="054B56AA" w14:textId="77777777" w:rsidR="00C17F5D" w:rsidRDefault="00C17F5D" w:rsidP="00C17F5D">
      <w:pPr>
        <w:spacing w:after="0" w:line="480" w:lineRule="auto"/>
        <w:jc w:val="center"/>
        <w:rPr>
          <w:rFonts w:ascii="Times New Roman" w:hAnsi="Times New Roman" w:cs="Times New Roman"/>
          <w:i/>
          <w:iCs/>
          <w:sz w:val="24"/>
          <w:szCs w:val="24"/>
        </w:rPr>
      </w:pPr>
      <w:r w:rsidRPr="157CFF51">
        <w:rPr>
          <w:rFonts w:ascii="Times New Roman" w:hAnsi="Times New Roman" w:cs="Times New Roman"/>
          <w:sz w:val="23"/>
          <w:szCs w:val="23"/>
        </w:rPr>
        <w:t>Sheikh M.F. Rabbi</w:t>
      </w:r>
      <w:r w:rsidRPr="00D96A41">
        <w:rPr>
          <w:rFonts w:ascii="Times New Roman" w:hAnsi="Times New Roman" w:cs="Times New Roman"/>
          <w:sz w:val="23"/>
          <w:szCs w:val="23"/>
          <w:vertAlign w:val="superscript"/>
        </w:rPr>
        <w:t>1</w:t>
      </w:r>
      <w:r w:rsidRPr="157CFF51">
        <w:rPr>
          <w:rFonts w:ascii="Times New Roman" w:hAnsi="Times New Roman" w:cs="Times New Roman"/>
          <w:sz w:val="23"/>
          <w:szCs w:val="23"/>
          <w:vertAlign w:val="superscript"/>
        </w:rPr>
        <w:t>,2</w:t>
      </w:r>
      <w:r w:rsidRPr="157CFF51">
        <w:rPr>
          <w:rFonts w:ascii="Times New Roman" w:hAnsi="Times New Roman" w:cs="Times New Roman"/>
          <w:sz w:val="23"/>
          <w:szCs w:val="23"/>
        </w:rPr>
        <w:t>*, Charles R. Warren</w:t>
      </w:r>
      <w:r w:rsidRPr="00D96A41">
        <w:rPr>
          <w:rFonts w:ascii="Times New Roman" w:hAnsi="Times New Roman" w:cs="Times New Roman"/>
          <w:sz w:val="23"/>
          <w:szCs w:val="23"/>
          <w:vertAlign w:val="superscript"/>
        </w:rPr>
        <w:t>1</w:t>
      </w:r>
      <w:r w:rsidRPr="157CFF51">
        <w:rPr>
          <w:rFonts w:ascii="Times New Roman" w:hAnsi="Times New Roman" w:cs="Times New Roman"/>
          <w:sz w:val="23"/>
          <w:szCs w:val="23"/>
        </w:rPr>
        <w:t>, Brad Swarbrick</w:t>
      </w:r>
      <w:r w:rsidRPr="00D96A41">
        <w:rPr>
          <w:rFonts w:ascii="Times New Roman" w:hAnsi="Times New Roman" w:cs="Times New Roman"/>
          <w:sz w:val="23"/>
          <w:szCs w:val="23"/>
          <w:vertAlign w:val="superscript"/>
        </w:rPr>
        <w:t>3</w:t>
      </w:r>
      <w:r w:rsidRPr="157CFF51">
        <w:rPr>
          <w:rFonts w:ascii="Times New Roman" w:hAnsi="Times New Roman" w:cs="Times New Roman"/>
          <w:sz w:val="23"/>
          <w:szCs w:val="23"/>
        </w:rPr>
        <w:t>, Budiman Minasny</w:t>
      </w:r>
      <w:r w:rsidRPr="00D96A41">
        <w:rPr>
          <w:rFonts w:ascii="Times New Roman" w:hAnsi="Times New Roman" w:cs="Times New Roman"/>
          <w:sz w:val="23"/>
          <w:szCs w:val="23"/>
          <w:vertAlign w:val="superscript"/>
        </w:rPr>
        <w:t>1</w:t>
      </w:r>
      <w:r w:rsidRPr="157CFF51">
        <w:rPr>
          <w:rFonts w:ascii="Times New Roman" w:hAnsi="Times New Roman" w:cs="Times New Roman"/>
          <w:sz w:val="23"/>
          <w:szCs w:val="23"/>
        </w:rPr>
        <w:t>, Alex B. McBratney</w:t>
      </w:r>
      <w:r w:rsidRPr="00D96A41">
        <w:rPr>
          <w:rFonts w:ascii="Times New Roman" w:hAnsi="Times New Roman" w:cs="Times New Roman"/>
          <w:sz w:val="23"/>
          <w:szCs w:val="23"/>
          <w:vertAlign w:val="superscript"/>
        </w:rPr>
        <w:t>1</w:t>
      </w:r>
      <w:r w:rsidRPr="157CFF51">
        <w:rPr>
          <w:rFonts w:ascii="Times New Roman" w:hAnsi="Times New Roman" w:cs="Times New Roman"/>
          <w:sz w:val="23"/>
          <w:szCs w:val="23"/>
        </w:rPr>
        <w:t>, Iain M. Young</w:t>
      </w:r>
      <w:r w:rsidRPr="00D96A41">
        <w:rPr>
          <w:rFonts w:ascii="Times New Roman" w:hAnsi="Times New Roman" w:cs="Times New Roman"/>
          <w:sz w:val="23"/>
          <w:szCs w:val="23"/>
          <w:vertAlign w:val="superscript"/>
        </w:rPr>
        <w:t>1,4</w:t>
      </w:r>
    </w:p>
    <w:p w14:paraId="3648586D" w14:textId="77777777" w:rsidR="00C17F5D" w:rsidRPr="00B071DA" w:rsidRDefault="00C17F5D" w:rsidP="00C17F5D">
      <w:pPr>
        <w:spacing w:after="0" w:line="480" w:lineRule="auto"/>
        <w:jc w:val="both"/>
        <w:rPr>
          <w:rFonts w:ascii="Times New Roman" w:hAnsi="Times New Roman" w:cs="Times New Roman"/>
          <w:i/>
          <w:iCs/>
          <w:sz w:val="24"/>
          <w:szCs w:val="24"/>
        </w:rPr>
      </w:pPr>
      <w:r w:rsidRPr="00D96A41">
        <w:rPr>
          <w:rFonts w:ascii="Times New Roman" w:hAnsi="Times New Roman" w:cs="Times New Roman"/>
          <w:i/>
          <w:iCs/>
          <w:sz w:val="24"/>
          <w:szCs w:val="24"/>
          <w:vertAlign w:val="superscript"/>
        </w:rPr>
        <w:t>1</w:t>
      </w:r>
      <w:r w:rsidRPr="157CFF51">
        <w:rPr>
          <w:rFonts w:ascii="Times New Roman" w:hAnsi="Times New Roman" w:cs="Times New Roman"/>
          <w:i/>
          <w:iCs/>
          <w:sz w:val="24"/>
          <w:szCs w:val="24"/>
        </w:rPr>
        <w:t>School of Life and Environmental Sciences, Faculty of Science, The University of Sydney, Camperdown, NSW 2006, Australia</w:t>
      </w:r>
    </w:p>
    <w:p w14:paraId="10752EEF" w14:textId="77777777" w:rsidR="00C17F5D" w:rsidRDefault="00C17F5D" w:rsidP="00C17F5D">
      <w:pPr>
        <w:spacing w:after="0" w:line="480" w:lineRule="auto"/>
        <w:jc w:val="both"/>
        <w:rPr>
          <w:rFonts w:ascii="Times New Roman" w:hAnsi="Times New Roman" w:cs="Times New Roman"/>
          <w:i/>
          <w:iCs/>
          <w:sz w:val="24"/>
          <w:szCs w:val="24"/>
        </w:rPr>
      </w:pPr>
      <w:r w:rsidRPr="00D96A41">
        <w:rPr>
          <w:rFonts w:ascii="Times New Roman" w:hAnsi="Times New Roman" w:cs="Times New Roman"/>
          <w:i/>
          <w:iCs/>
          <w:sz w:val="24"/>
          <w:szCs w:val="24"/>
          <w:vertAlign w:val="superscript"/>
        </w:rPr>
        <w:t>2</w:t>
      </w:r>
      <w:r w:rsidRPr="157CFF51">
        <w:rPr>
          <w:rFonts w:ascii="Times New Roman" w:hAnsi="Times New Roman" w:cs="Times New Roman"/>
          <w:i/>
          <w:iCs/>
          <w:sz w:val="24"/>
          <w:szCs w:val="24"/>
        </w:rPr>
        <w:t xml:space="preserve"> Department of Agriculture and Fisheries, </w:t>
      </w:r>
      <w:r>
        <w:rPr>
          <w:rFonts w:ascii="Times New Roman" w:hAnsi="Times New Roman" w:cs="Times New Roman"/>
          <w:i/>
          <w:iCs/>
          <w:sz w:val="24"/>
          <w:szCs w:val="24"/>
        </w:rPr>
        <w:t xml:space="preserve">Queensland Government, </w:t>
      </w:r>
      <w:r w:rsidRPr="157CFF51">
        <w:rPr>
          <w:rFonts w:ascii="Times New Roman" w:hAnsi="Times New Roman" w:cs="Times New Roman"/>
          <w:i/>
          <w:iCs/>
          <w:sz w:val="24"/>
          <w:szCs w:val="24"/>
        </w:rPr>
        <w:t>Toowoomba, QLD 4350, Australia</w:t>
      </w:r>
    </w:p>
    <w:p w14:paraId="7A96386C" w14:textId="77777777" w:rsidR="00C17F5D" w:rsidRDefault="00C17F5D" w:rsidP="00C17F5D">
      <w:pPr>
        <w:spacing w:after="0" w:line="480" w:lineRule="auto"/>
        <w:jc w:val="both"/>
        <w:rPr>
          <w:rFonts w:ascii="Times New Roman" w:hAnsi="Times New Roman" w:cs="Times New Roman"/>
          <w:i/>
          <w:iCs/>
          <w:sz w:val="24"/>
          <w:szCs w:val="24"/>
        </w:rPr>
      </w:pPr>
      <w:r w:rsidRPr="00D96A41">
        <w:rPr>
          <w:rFonts w:ascii="Times New Roman" w:hAnsi="Times New Roman" w:cs="Times New Roman"/>
          <w:i/>
          <w:iCs/>
          <w:sz w:val="24"/>
          <w:szCs w:val="24"/>
          <w:vertAlign w:val="superscript"/>
        </w:rPr>
        <w:t>3</w:t>
      </w:r>
      <w:r w:rsidRPr="157CFF51">
        <w:rPr>
          <w:rFonts w:ascii="Times New Roman" w:hAnsi="Times New Roman" w:cs="Times New Roman"/>
          <w:i/>
          <w:iCs/>
          <w:sz w:val="24"/>
          <w:szCs w:val="24"/>
        </w:rPr>
        <w:t>School of Chemistry, Faculty of Science, The University of Sydney, Camperdown, NSW 2006, Australia</w:t>
      </w:r>
    </w:p>
    <w:p w14:paraId="6FFF90E0" w14:textId="77777777" w:rsidR="00C17F5D" w:rsidRDefault="00C17F5D" w:rsidP="00C17F5D">
      <w:pPr>
        <w:spacing w:after="0" w:line="480" w:lineRule="auto"/>
        <w:jc w:val="both"/>
        <w:rPr>
          <w:rFonts w:ascii="Times New Roman" w:hAnsi="Times New Roman" w:cs="Times New Roman"/>
          <w:i/>
          <w:iCs/>
          <w:sz w:val="24"/>
          <w:szCs w:val="24"/>
        </w:rPr>
      </w:pPr>
      <w:r w:rsidRPr="00D96A41">
        <w:rPr>
          <w:rFonts w:ascii="Times New Roman" w:hAnsi="Times New Roman" w:cs="Times New Roman"/>
          <w:i/>
          <w:iCs/>
          <w:sz w:val="24"/>
          <w:szCs w:val="24"/>
          <w:vertAlign w:val="superscript"/>
        </w:rPr>
        <w:t>4</w:t>
      </w:r>
      <w:r w:rsidRPr="157CFF51">
        <w:rPr>
          <w:rFonts w:ascii="Times New Roman" w:hAnsi="Times New Roman" w:cs="Times New Roman"/>
          <w:i/>
          <w:iCs/>
          <w:sz w:val="24"/>
          <w:szCs w:val="24"/>
        </w:rPr>
        <w:t>Division of Biological and Environmental Science and Engineering, King Abdullah University of Science and Technology, Thuwal 23955, Saudi Arabia</w:t>
      </w:r>
    </w:p>
    <w:p w14:paraId="3A65D524" w14:textId="77777777" w:rsidR="00C17F5D" w:rsidRDefault="00C17F5D" w:rsidP="00C17F5D">
      <w:pPr>
        <w:spacing w:after="0" w:line="480" w:lineRule="auto"/>
        <w:jc w:val="both"/>
        <w:rPr>
          <w:rFonts w:ascii="Times New Roman" w:hAnsi="Times New Roman" w:cs="Times New Roman"/>
          <w:i/>
          <w:iCs/>
          <w:sz w:val="24"/>
          <w:szCs w:val="24"/>
        </w:rPr>
      </w:pPr>
    </w:p>
    <w:p w14:paraId="6FAE91FA" w14:textId="77777777" w:rsidR="00C17F5D" w:rsidRPr="00D96A41" w:rsidRDefault="00C17F5D" w:rsidP="00C17F5D">
      <w:pPr>
        <w:spacing w:after="0" w:line="480" w:lineRule="auto"/>
        <w:jc w:val="both"/>
        <w:rPr>
          <w:rFonts w:ascii="Times New Roman" w:hAnsi="Times New Roman" w:cs="Times New Roman"/>
          <w:sz w:val="24"/>
          <w:szCs w:val="24"/>
        </w:rPr>
      </w:pPr>
      <w:r w:rsidRPr="00B071DA">
        <w:rPr>
          <w:rFonts w:ascii="Times New Roman" w:hAnsi="Times New Roman" w:cs="Times New Roman"/>
          <w:i/>
          <w:iCs/>
          <w:sz w:val="24"/>
          <w:szCs w:val="24"/>
        </w:rPr>
        <w:t xml:space="preserve">*Corresponding author: </w:t>
      </w:r>
      <w:hyperlink r:id="rId6" w:history="1">
        <w:r w:rsidRPr="00B071DA">
          <w:rPr>
            <w:rStyle w:val="Hyperlink"/>
            <w:rFonts w:ascii="Times New Roman" w:hAnsi="Times New Roman" w:cs="Times New Roman"/>
            <w:i/>
            <w:iCs/>
            <w:sz w:val="24"/>
            <w:szCs w:val="24"/>
          </w:rPr>
          <w:t>sheikh.rabbi@sydney.edu.au</w:t>
        </w:r>
      </w:hyperlink>
      <w:r w:rsidRPr="00B071DA">
        <w:rPr>
          <w:rFonts w:ascii="Times New Roman" w:hAnsi="Times New Roman" w:cs="Times New Roman"/>
          <w:i/>
          <w:iCs/>
          <w:sz w:val="24"/>
          <w:szCs w:val="24"/>
        </w:rPr>
        <w:t xml:space="preserve"> </w:t>
      </w:r>
    </w:p>
    <w:bookmarkEnd w:id="2"/>
    <w:p w14:paraId="1723241A" w14:textId="77777777" w:rsidR="00C17F5D" w:rsidRPr="00B071DA" w:rsidRDefault="00C17F5D" w:rsidP="00C17F5D">
      <w:pPr>
        <w:spacing w:after="0" w:line="480" w:lineRule="auto"/>
        <w:jc w:val="both"/>
        <w:rPr>
          <w:rFonts w:ascii="Times New Roman" w:hAnsi="Times New Roman" w:cs="Times New Roman"/>
          <w:sz w:val="24"/>
          <w:szCs w:val="24"/>
        </w:rPr>
      </w:pPr>
    </w:p>
    <w:p w14:paraId="20717BE8" w14:textId="77777777" w:rsidR="002021D3" w:rsidRDefault="002021D3" w:rsidP="002021D3">
      <w:pPr>
        <w:spacing w:after="0" w:line="480" w:lineRule="auto"/>
        <w:jc w:val="center"/>
        <w:rPr>
          <w:rFonts w:ascii="Times New Roman" w:hAnsi="Times New Roman" w:cs="Times New Roman"/>
          <w:b/>
          <w:bCs/>
          <w:sz w:val="24"/>
          <w:szCs w:val="24"/>
        </w:rPr>
      </w:pPr>
    </w:p>
    <w:p w14:paraId="1AB84E81" w14:textId="77777777" w:rsidR="002021D3" w:rsidRDefault="002021D3" w:rsidP="002021D3">
      <w:pPr>
        <w:spacing w:after="0" w:line="480" w:lineRule="auto"/>
        <w:jc w:val="center"/>
        <w:rPr>
          <w:rFonts w:ascii="Times New Roman" w:hAnsi="Times New Roman" w:cs="Times New Roman"/>
          <w:b/>
          <w:bCs/>
          <w:sz w:val="24"/>
          <w:szCs w:val="24"/>
        </w:rPr>
      </w:pPr>
    </w:p>
    <w:p w14:paraId="1ED350E4" w14:textId="77777777" w:rsidR="002021D3" w:rsidRDefault="002021D3" w:rsidP="002021D3">
      <w:pPr>
        <w:spacing w:after="0" w:line="480" w:lineRule="auto"/>
        <w:jc w:val="center"/>
        <w:rPr>
          <w:rFonts w:ascii="Times New Roman" w:hAnsi="Times New Roman" w:cs="Times New Roman"/>
          <w:b/>
          <w:bCs/>
          <w:sz w:val="24"/>
          <w:szCs w:val="24"/>
        </w:rPr>
      </w:pPr>
    </w:p>
    <w:p w14:paraId="6D00BCA3" w14:textId="77777777" w:rsidR="002021D3" w:rsidRPr="000013BA" w:rsidRDefault="002021D3" w:rsidP="002021D3">
      <w:pPr>
        <w:spacing w:after="0" w:line="480" w:lineRule="auto"/>
        <w:jc w:val="center"/>
        <w:rPr>
          <w:rFonts w:ascii="Times New Roman" w:hAnsi="Times New Roman" w:cs="Times New Roman"/>
          <w:sz w:val="24"/>
          <w:szCs w:val="24"/>
        </w:rPr>
      </w:pPr>
    </w:p>
    <w:p w14:paraId="322D7CE4" w14:textId="77777777" w:rsidR="002021D3" w:rsidRDefault="002021D3" w:rsidP="002021D3">
      <w:pPr>
        <w:tabs>
          <w:tab w:val="left" w:pos="1644"/>
        </w:tabs>
        <w:rPr>
          <w:rFonts w:ascii="Times New Roman" w:hAnsi="Times New Roman" w:cs="Times New Roman"/>
          <w:sz w:val="24"/>
          <w:szCs w:val="24"/>
        </w:rPr>
      </w:pPr>
    </w:p>
    <w:p w14:paraId="13BB9C1A" w14:textId="77777777" w:rsidR="00C17F5D" w:rsidRDefault="00C17F5D" w:rsidP="002021D3">
      <w:pPr>
        <w:tabs>
          <w:tab w:val="left" w:pos="1644"/>
        </w:tabs>
        <w:rPr>
          <w:rFonts w:ascii="Times New Roman" w:hAnsi="Times New Roman" w:cs="Times New Roman"/>
          <w:sz w:val="24"/>
          <w:szCs w:val="24"/>
        </w:rPr>
      </w:pPr>
    </w:p>
    <w:p w14:paraId="57881788" w14:textId="77777777" w:rsidR="00C17F5D" w:rsidRDefault="00C17F5D" w:rsidP="002021D3">
      <w:pPr>
        <w:tabs>
          <w:tab w:val="left" w:pos="1644"/>
        </w:tabs>
        <w:rPr>
          <w:rFonts w:ascii="Times New Roman" w:hAnsi="Times New Roman" w:cs="Times New Roman"/>
          <w:sz w:val="24"/>
          <w:szCs w:val="24"/>
        </w:rPr>
      </w:pPr>
    </w:p>
    <w:p w14:paraId="7A4CC29E" w14:textId="77777777" w:rsidR="00C17F5D" w:rsidRDefault="00C17F5D" w:rsidP="002021D3">
      <w:pPr>
        <w:tabs>
          <w:tab w:val="left" w:pos="1644"/>
        </w:tabs>
        <w:rPr>
          <w:rFonts w:ascii="Times New Roman" w:hAnsi="Times New Roman" w:cs="Times New Roman"/>
          <w:sz w:val="24"/>
          <w:szCs w:val="24"/>
        </w:rPr>
      </w:pPr>
    </w:p>
    <w:p w14:paraId="5B9201F0" w14:textId="77777777" w:rsidR="00C17F5D" w:rsidRDefault="00C17F5D" w:rsidP="002021D3">
      <w:pPr>
        <w:tabs>
          <w:tab w:val="left" w:pos="1644"/>
        </w:tabs>
        <w:rPr>
          <w:rFonts w:ascii="Times New Roman" w:hAnsi="Times New Roman" w:cs="Times New Roman"/>
          <w:sz w:val="24"/>
          <w:szCs w:val="24"/>
        </w:rPr>
      </w:pPr>
    </w:p>
    <w:p w14:paraId="7D6DF256" w14:textId="6CDD6F54" w:rsidR="00C17F5D" w:rsidRDefault="002F1A25" w:rsidP="00C17F5D">
      <w:pPr>
        <w:tabs>
          <w:tab w:val="left" w:pos="1644"/>
        </w:tabs>
        <w:rPr>
          <w:rFonts w:ascii="Times New Roman" w:hAnsi="Times New Roman" w:cs="Times New Roman"/>
          <w:b/>
          <w:bCs/>
          <w:sz w:val="24"/>
          <w:szCs w:val="24"/>
        </w:rPr>
      </w:pPr>
      <w:r>
        <w:rPr>
          <w:rFonts w:ascii="Times New Roman" w:hAnsi="Times New Roman" w:cs="Times New Roman"/>
          <w:b/>
          <w:bCs/>
          <w:sz w:val="24"/>
          <w:szCs w:val="24"/>
        </w:rPr>
        <w:lastRenderedPageBreak/>
        <w:t>A</w:t>
      </w:r>
      <w:r w:rsidR="00C17F5D" w:rsidRPr="00C17F5D">
        <w:rPr>
          <w:rFonts w:ascii="Times New Roman" w:hAnsi="Times New Roman" w:cs="Times New Roman"/>
          <w:b/>
          <w:bCs/>
          <w:sz w:val="24"/>
          <w:szCs w:val="24"/>
        </w:rPr>
        <w:t xml:space="preserve">1. Soil respiration </w:t>
      </w:r>
    </w:p>
    <w:p w14:paraId="3E5A3DEF" w14:textId="77777777" w:rsidR="00C17F5D" w:rsidRPr="00C17F5D" w:rsidRDefault="00C17F5D" w:rsidP="00C17F5D">
      <w:pPr>
        <w:tabs>
          <w:tab w:val="left" w:pos="1644"/>
        </w:tabs>
        <w:rPr>
          <w:rFonts w:ascii="Times New Roman" w:hAnsi="Times New Roman" w:cs="Times New Roman"/>
          <w:b/>
          <w:bCs/>
          <w:sz w:val="24"/>
          <w:szCs w:val="24"/>
        </w:rPr>
      </w:pPr>
    </w:p>
    <w:p w14:paraId="5C9EDA6D" w14:textId="2055804F" w:rsidR="00C17F5D" w:rsidRPr="00C17F5D" w:rsidRDefault="00C17F5D" w:rsidP="00C17F5D">
      <w:pPr>
        <w:autoSpaceDE w:val="0"/>
        <w:autoSpaceDN w:val="0"/>
        <w:adjustRightInd w:val="0"/>
        <w:spacing w:after="0" w:line="480" w:lineRule="auto"/>
        <w:ind w:firstLine="720"/>
        <w:jc w:val="both"/>
        <w:rPr>
          <w:rFonts w:ascii="Times New Roman" w:hAnsi="Times New Roman" w:cs="Times New Roman"/>
          <w:sz w:val="24"/>
          <w:szCs w:val="24"/>
        </w:rPr>
      </w:pPr>
      <w:r w:rsidRPr="00C17F5D">
        <w:rPr>
          <w:rFonts w:ascii="Times New Roman" w:hAnsi="Times New Roman" w:cs="Times New Roman"/>
          <w:sz w:val="24"/>
          <w:szCs w:val="24"/>
        </w:rPr>
        <w:t>To track the changes in soil respiration during the incubation period, we measured the hourly respiration rate after 30, 60, 90 and 180 days of incubation (Fig. S1). The clear difference in respiration rate compared to the control became apparent after ~100 days of incubation. That was why we presented 180 days data when respiration rate was highest. Unlike natural soils</w:t>
      </w:r>
      <w:r w:rsidR="001347C8" w:rsidRPr="001347C8">
        <w:rPr>
          <w:rFonts w:ascii="Times New Roman" w:hAnsi="Times New Roman" w:cs="Times New Roman"/>
          <w:sz w:val="24"/>
          <w:szCs w:val="24"/>
        </w:rPr>
        <w:t xml:space="preserve"> in which respiration increases within hours-days of organic matter addition</w:t>
      </w:r>
      <w:r w:rsidRPr="00C17F5D">
        <w:rPr>
          <w:rFonts w:ascii="Times New Roman" w:hAnsi="Times New Roman" w:cs="Times New Roman"/>
          <w:sz w:val="24"/>
          <w:szCs w:val="24"/>
        </w:rPr>
        <w:t xml:space="preserve">, the respiration rate started to increase </w:t>
      </w:r>
      <w:r w:rsidR="001347C8">
        <w:rPr>
          <w:rFonts w:ascii="Times New Roman" w:hAnsi="Times New Roman" w:cs="Times New Roman"/>
          <w:sz w:val="24"/>
          <w:szCs w:val="24"/>
        </w:rPr>
        <w:t xml:space="preserve">only </w:t>
      </w:r>
      <w:r w:rsidRPr="00C17F5D">
        <w:rPr>
          <w:rFonts w:ascii="Times New Roman" w:hAnsi="Times New Roman" w:cs="Times New Roman"/>
          <w:sz w:val="24"/>
          <w:szCs w:val="24"/>
        </w:rPr>
        <w:t>after ~100 days of incubation. We attributed this observation to the adaptation and development of microbial community in the artificial soil that received microbial inoculation. Because of long incubation period, experimental setup and number of treatments measured in the experiment it was not possible to log 180 days respiration data using non-dispersive infrared K30 CO</w:t>
      </w:r>
      <w:r w:rsidRPr="00C17F5D">
        <w:rPr>
          <w:rFonts w:ascii="Times New Roman" w:hAnsi="Times New Roman" w:cs="Times New Roman"/>
          <w:sz w:val="24"/>
          <w:szCs w:val="24"/>
          <w:vertAlign w:val="subscript"/>
        </w:rPr>
        <w:t>2</w:t>
      </w:r>
      <w:r w:rsidRPr="00C17F5D">
        <w:rPr>
          <w:rFonts w:ascii="Times New Roman" w:hAnsi="Times New Roman" w:cs="Times New Roman"/>
          <w:sz w:val="24"/>
          <w:szCs w:val="24"/>
        </w:rPr>
        <w:t xml:space="preserve"> sensor to determine cumulative respiration. However, the differences in respiration rates between carbon treated soils (either glucose or cellulose) and control demonstrated the microbial decomposition of organic matter and microbial growth (Fig. 2b) in the carbon treated soils. </w:t>
      </w:r>
    </w:p>
    <w:p w14:paraId="552E6389" w14:textId="77777777" w:rsidR="00C17F5D" w:rsidRP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6FAD53BC"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r>
        <w:rPr>
          <w:noProof/>
        </w:rPr>
        <w:lastRenderedPageBreak/>
        <w:drawing>
          <wp:anchor distT="0" distB="0" distL="114300" distR="114300" simplePos="0" relativeHeight="251659264" behindDoc="0" locked="0" layoutInCell="1" allowOverlap="1" wp14:anchorId="437AD1BD" wp14:editId="5E40A925">
            <wp:simplePos x="0" y="0"/>
            <wp:positionH relativeFrom="margin">
              <wp:posOffset>844550</wp:posOffset>
            </wp:positionH>
            <wp:positionV relativeFrom="paragraph">
              <wp:posOffset>19050</wp:posOffset>
            </wp:positionV>
            <wp:extent cx="4178300" cy="5908675"/>
            <wp:effectExtent l="19050" t="19050" r="12700" b="15875"/>
            <wp:wrapSquare wrapText="bothSides"/>
            <wp:docPr id="1379242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78300" cy="5908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p>
    <w:p w14:paraId="677252BF"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27DD688B" w14:textId="77777777" w:rsidR="00C17F5D" w:rsidRPr="00006261"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74005956"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4C7024F6"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0546E0CA"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0B2A5CAF"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73325AFF"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6DD9D608"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58F4D23D"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43324633"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7ABBFCC6"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18DD2780"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77411ECE"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1847C5B7"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1478C125"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77965CBD"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5E70B69E"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251AC442" w14:textId="77777777" w:rsidR="00C17F5D" w:rsidRDefault="00C17F5D" w:rsidP="00C17F5D">
      <w:pPr>
        <w:spacing w:after="0" w:line="480" w:lineRule="auto"/>
        <w:jc w:val="both"/>
        <w:rPr>
          <w:rFonts w:ascii="Times New Roman" w:hAnsi="Times New Roman" w:cs="Times New Roman"/>
          <w:sz w:val="24"/>
          <w:szCs w:val="24"/>
        </w:rPr>
      </w:pPr>
      <w:r w:rsidRPr="00C17F5D">
        <w:rPr>
          <w:rFonts w:ascii="Times New Roman" w:hAnsi="Times New Roman" w:cs="Times New Roman"/>
          <w:b/>
          <w:bCs/>
          <w:sz w:val="24"/>
          <w:szCs w:val="24"/>
        </w:rPr>
        <w:t>Fig. S1</w:t>
      </w:r>
      <w:r>
        <w:rPr>
          <w:rFonts w:ascii="Times New Roman" w:hAnsi="Times New Roman" w:cs="Times New Roman"/>
          <w:sz w:val="24"/>
          <w:szCs w:val="24"/>
        </w:rPr>
        <w:t xml:space="preserve">. Changes in soil respiration rate (expressed in </w:t>
      </w:r>
      <w:r>
        <w:rPr>
          <w:rFonts w:ascii="Calibri" w:hAnsi="Calibri" w:cs="Calibri"/>
          <w:sz w:val="24"/>
          <w:szCs w:val="24"/>
        </w:rPr>
        <w:t>µ</w:t>
      </w:r>
      <w:r>
        <w:rPr>
          <w:rFonts w:ascii="Times New Roman" w:hAnsi="Times New Roman" w:cs="Times New Roman"/>
          <w:sz w:val="24"/>
          <w:szCs w:val="24"/>
        </w:rPr>
        <w:t>g CO</w:t>
      </w:r>
      <w:r w:rsidRPr="00162D01">
        <w:rPr>
          <w:rFonts w:ascii="Times New Roman" w:hAnsi="Times New Roman" w:cs="Times New Roman"/>
          <w:sz w:val="24"/>
          <w:szCs w:val="24"/>
          <w:vertAlign w:val="subscript"/>
        </w:rPr>
        <w:t>2</w:t>
      </w:r>
      <w:r>
        <w:rPr>
          <w:rFonts w:ascii="Times New Roman" w:hAnsi="Times New Roman" w:cs="Times New Roman"/>
          <w:sz w:val="24"/>
          <w:szCs w:val="24"/>
        </w:rPr>
        <w:t>-C cm</w:t>
      </w:r>
      <w:r w:rsidRPr="00162D01">
        <w:rPr>
          <w:rFonts w:ascii="Times New Roman" w:hAnsi="Times New Roman" w:cs="Times New Roman"/>
          <w:sz w:val="24"/>
          <w:szCs w:val="24"/>
          <w:vertAlign w:val="superscript"/>
        </w:rPr>
        <w:t>-2</w:t>
      </w:r>
      <w:r>
        <w:rPr>
          <w:rFonts w:ascii="Times New Roman" w:hAnsi="Times New Roman" w:cs="Times New Roman"/>
          <w:sz w:val="24"/>
          <w:szCs w:val="24"/>
        </w:rPr>
        <w:t xml:space="preserve"> h</w:t>
      </w:r>
      <w:r w:rsidRPr="00162D01">
        <w:rPr>
          <w:rFonts w:ascii="Times New Roman" w:hAnsi="Times New Roman" w:cs="Times New Roman"/>
          <w:sz w:val="24"/>
          <w:szCs w:val="24"/>
          <w:vertAlign w:val="superscript"/>
        </w:rPr>
        <w:t>-1</w:t>
      </w:r>
      <w:r>
        <w:rPr>
          <w:rFonts w:ascii="Times New Roman" w:hAnsi="Times New Roman" w:cs="Times New Roman"/>
          <w:sz w:val="24"/>
          <w:szCs w:val="24"/>
        </w:rPr>
        <w:t xml:space="preserve">) of aggregates during 180 days of incubation with 2.5% carbon in wet and wet-dry conditions. </w:t>
      </w:r>
      <w:r>
        <w:rPr>
          <w:rFonts w:ascii="Times New Roman" w:hAnsi="Times New Roman" w:cs="Times New Roman"/>
          <w:sz w:val="24"/>
          <w:szCs w:val="24"/>
        </w:rPr>
        <w:softHyphen/>
      </w:r>
      <w:r w:rsidRPr="003C5659">
        <w:rPr>
          <w:rFonts w:ascii="Times New Roman" w:hAnsi="Times New Roman" w:cs="Times New Roman"/>
          <w:sz w:val="24"/>
          <w:szCs w:val="24"/>
        </w:rPr>
        <w:t xml:space="preserve">–C–M = no carbon + no microbe, +2.5G+M = 2.5% carbon as glucose + microbe, +2.5C+M = 2.5% carbon as </w:t>
      </w:r>
      <w:r>
        <w:rPr>
          <w:rFonts w:ascii="Times New Roman" w:hAnsi="Times New Roman" w:cs="Times New Roman"/>
          <w:sz w:val="24"/>
          <w:szCs w:val="24"/>
        </w:rPr>
        <w:t>cellulose</w:t>
      </w:r>
      <w:r w:rsidRPr="003C5659">
        <w:rPr>
          <w:rFonts w:ascii="Times New Roman" w:hAnsi="Times New Roman" w:cs="Times New Roman"/>
          <w:sz w:val="24"/>
          <w:szCs w:val="24"/>
        </w:rPr>
        <w:t xml:space="preserve"> + microbe.</w:t>
      </w:r>
      <w:r>
        <w:rPr>
          <w:rFonts w:ascii="Times New Roman" w:hAnsi="Times New Roman" w:cs="Times New Roman"/>
          <w:sz w:val="24"/>
          <w:szCs w:val="24"/>
        </w:rPr>
        <w:t xml:space="preserve"> </w:t>
      </w:r>
      <w:bookmarkStart w:id="3" w:name="_Hlk96524085"/>
      <w:r>
        <w:rPr>
          <w:rFonts w:ascii="Times New Roman" w:hAnsi="Times New Roman" w:cs="Times New Roman"/>
          <w:sz w:val="24"/>
          <w:szCs w:val="24"/>
        </w:rPr>
        <w:t>The broken lines around the solid lines are 95% confidence interval of mean.</w:t>
      </w:r>
    </w:p>
    <w:bookmarkEnd w:id="3"/>
    <w:p w14:paraId="0EE7F14B"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73209180" w14:textId="77777777" w:rsidR="00C17F5D" w:rsidRDefault="00C17F5D" w:rsidP="00C17F5D">
      <w:pPr>
        <w:autoSpaceDE w:val="0"/>
        <w:autoSpaceDN w:val="0"/>
        <w:adjustRightInd w:val="0"/>
        <w:spacing w:after="0" w:line="480" w:lineRule="auto"/>
        <w:jc w:val="both"/>
        <w:rPr>
          <w:rFonts w:ascii="Times New Roman" w:hAnsi="Times New Roman" w:cs="Times New Roman"/>
          <w:sz w:val="24"/>
          <w:szCs w:val="24"/>
        </w:rPr>
      </w:pPr>
    </w:p>
    <w:p w14:paraId="7310D9E9" w14:textId="39EECB69" w:rsidR="002F1A25" w:rsidRDefault="002F1A25" w:rsidP="002021D3">
      <w:pPr>
        <w:tabs>
          <w:tab w:val="left" w:pos="1644"/>
        </w:tabs>
        <w:rPr>
          <w:rFonts w:ascii="Times New Roman" w:hAnsi="Times New Roman" w:cs="Times New Roman"/>
          <w:b/>
          <w:bCs/>
          <w:sz w:val="24"/>
          <w:szCs w:val="24"/>
        </w:rPr>
      </w:pPr>
      <w:r>
        <w:rPr>
          <w:rFonts w:ascii="Times New Roman" w:hAnsi="Times New Roman" w:cs="Times New Roman"/>
          <w:b/>
          <w:bCs/>
          <w:sz w:val="24"/>
          <w:szCs w:val="24"/>
        </w:rPr>
        <w:lastRenderedPageBreak/>
        <w:t>A</w:t>
      </w:r>
      <w:r w:rsidR="004977BE" w:rsidRPr="00AA1841">
        <w:rPr>
          <w:rFonts w:ascii="Times New Roman" w:hAnsi="Times New Roman" w:cs="Times New Roman"/>
          <w:b/>
          <w:bCs/>
          <w:sz w:val="24"/>
          <w:szCs w:val="24"/>
        </w:rPr>
        <w:t>2. Raman spectra analysis</w:t>
      </w:r>
      <w:r w:rsidR="00AA1841">
        <w:rPr>
          <w:rFonts w:ascii="Times New Roman" w:hAnsi="Times New Roman" w:cs="Times New Roman"/>
          <w:b/>
          <w:bCs/>
          <w:sz w:val="24"/>
          <w:szCs w:val="24"/>
        </w:rPr>
        <w:t xml:space="preserve"> </w:t>
      </w:r>
    </w:p>
    <w:p w14:paraId="6479E2FF" w14:textId="3511145E" w:rsidR="0054784B" w:rsidRPr="0054784B" w:rsidRDefault="0054784B" w:rsidP="002021D3">
      <w:pPr>
        <w:tabs>
          <w:tab w:val="left" w:pos="1644"/>
        </w:tabs>
        <w:rPr>
          <w:rFonts w:ascii="Times New Roman" w:hAnsi="Times New Roman" w:cs="Times New Roman"/>
          <w:i/>
          <w:iCs/>
          <w:sz w:val="24"/>
          <w:szCs w:val="24"/>
        </w:rPr>
      </w:pPr>
      <w:r w:rsidRPr="0054784B">
        <w:rPr>
          <w:rFonts w:ascii="Times New Roman" w:hAnsi="Times New Roman" w:cs="Times New Roman"/>
          <w:i/>
          <w:iCs/>
          <w:sz w:val="24"/>
          <w:szCs w:val="24"/>
        </w:rPr>
        <w:t>a. Microscope image</w:t>
      </w:r>
      <w:r w:rsidR="00811077">
        <w:rPr>
          <w:rFonts w:ascii="Times New Roman" w:hAnsi="Times New Roman" w:cs="Times New Roman"/>
          <w:i/>
          <w:iCs/>
          <w:sz w:val="24"/>
          <w:szCs w:val="24"/>
        </w:rPr>
        <w:t xml:space="preserve"> with mapping grid</w:t>
      </w:r>
    </w:p>
    <w:p w14:paraId="233661C3" w14:textId="7EADCCB0" w:rsidR="006B6E5A" w:rsidRPr="006B6E5A" w:rsidRDefault="0054784B" w:rsidP="002021D3">
      <w:pPr>
        <w:tabs>
          <w:tab w:val="left" w:pos="1644"/>
        </w:tabs>
        <w:rPr>
          <w:rFonts w:ascii="Times New Roman" w:hAnsi="Times New Roman" w:cs="Times New Roman"/>
          <w:b/>
          <w:bCs/>
          <w:sz w:val="24"/>
          <w:szCs w:val="24"/>
        </w:rPr>
      </w:pPr>
      <w:r w:rsidRPr="0054784B">
        <w:rPr>
          <w:rFonts w:ascii="Times New Roman" w:hAnsi="Times New Roman" w:cs="Times New Roman"/>
          <w:b/>
          <w:bCs/>
          <w:noProof/>
          <w:sz w:val="24"/>
          <w:szCs w:val="24"/>
        </w:rPr>
        <w:drawing>
          <wp:inline distT="0" distB="0" distL="0" distR="0" wp14:anchorId="068D12C2" wp14:editId="388326B1">
            <wp:extent cx="2556000" cy="2339927"/>
            <wp:effectExtent l="0" t="0" r="0" b="3810"/>
            <wp:docPr id="1438673773" name="Picture 3">
              <a:extLst xmlns:a="http://schemas.openxmlformats.org/drawingml/2006/main">
                <a:ext uri="{FF2B5EF4-FFF2-40B4-BE49-F238E27FC236}">
                  <a16:creationId xmlns:a16="http://schemas.microsoft.com/office/drawing/2014/main" id="{83FC4F7C-3EE7-C085-2440-882CD6B584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3FC4F7C-3EE7-C085-2440-882CD6B5846E}"/>
                        </a:ext>
                      </a:extLst>
                    </pic:cNvPr>
                    <pic:cNvPicPr>
                      <a:picLocks noChangeAspect="1"/>
                    </pic:cNvPicPr>
                  </pic:nvPicPr>
                  <pic:blipFill>
                    <a:blip r:embed="rId8"/>
                    <a:stretch>
                      <a:fillRect/>
                    </a:stretch>
                  </pic:blipFill>
                  <pic:spPr>
                    <a:xfrm>
                      <a:off x="0" y="0"/>
                      <a:ext cx="2556000" cy="2339927"/>
                    </a:xfrm>
                    <a:prstGeom prst="rect">
                      <a:avLst/>
                    </a:prstGeom>
                  </pic:spPr>
                </pic:pic>
              </a:graphicData>
            </a:graphic>
          </wp:inline>
        </w:drawing>
      </w:r>
    </w:p>
    <w:p w14:paraId="14D74689" w14:textId="1B0A4027" w:rsidR="004977BE" w:rsidRPr="00AA1841" w:rsidRDefault="0054784B" w:rsidP="002021D3">
      <w:pPr>
        <w:tabs>
          <w:tab w:val="left" w:pos="1644"/>
        </w:tabs>
        <w:rPr>
          <w:rFonts w:ascii="Times New Roman" w:hAnsi="Times New Roman" w:cs="Times New Roman"/>
          <w:i/>
          <w:iCs/>
          <w:sz w:val="24"/>
          <w:szCs w:val="24"/>
        </w:rPr>
      </w:pPr>
      <w:r>
        <w:rPr>
          <w:rFonts w:ascii="Times New Roman" w:hAnsi="Times New Roman" w:cs="Times New Roman"/>
          <w:i/>
          <w:iCs/>
          <w:sz w:val="24"/>
          <w:szCs w:val="24"/>
        </w:rPr>
        <w:t>b</w:t>
      </w:r>
      <w:r w:rsidR="00AA1841" w:rsidRPr="00AA1841">
        <w:rPr>
          <w:rFonts w:ascii="Times New Roman" w:hAnsi="Times New Roman" w:cs="Times New Roman"/>
          <w:i/>
          <w:iCs/>
          <w:sz w:val="24"/>
          <w:szCs w:val="24"/>
        </w:rPr>
        <w:t>. Principal component cluster 1</w:t>
      </w:r>
      <w:r w:rsidR="00AA1841">
        <w:rPr>
          <w:rFonts w:ascii="Times New Roman" w:hAnsi="Times New Roman" w:cs="Times New Roman"/>
          <w:i/>
          <w:iCs/>
          <w:sz w:val="24"/>
          <w:szCs w:val="24"/>
        </w:rPr>
        <w:t>(represents soil matrix)</w:t>
      </w:r>
    </w:p>
    <w:p w14:paraId="523AB54C" w14:textId="53F17754" w:rsidR="00AA1841" w:rsidRDefault="0054784B" w:rsidP="002021D3">
      <w:pPr>
        <w:tabs>
          <w:tab w:val="left" w:pos="1644"/>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51680449" wp14:editId="02AA678A">
            <wp:simplePos x="0" y="0"/>
            <wp:positionH relativeFrom="column">
              <wp:posOffset>-25400</wp:posOffset>
            </wp:positionH>
            <wp:positionV relativeFrom="paragraph">
              <wp:posOffset>67945</wp:posOffset>
            </wp:positionV>
            <wp:extent cx="2556000" cy="2340000"/>
            <wp:effectExtent l="0" t="0" r="0" b="3175"/>
            <wp:wrapSquare wrapText="bothSides"/>
            <wp:docPr id="369111368"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215" r="6572" b="2650"/>
                    <a:stretch/>
                  </pic:blipFill>
                  <pic:spPr bwMode="auto">
                    <a:xfrm>
                      <a:off x="0" y="0"/>
                      <a:ext cx="2556000" cy="234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4728C3" w14:textId="6A5FE26B" w:rsidR="00AA1841" w:rsidRDefault="00AA1841" w:rsidP="002021D3">
      <w:pPr>
        <w:tabs>
          <w:tab w:val="left" w:pos="1644"/>
        </w:tabs>
        <w:rPr>
          <w:rFonts w:ascii="Times New Roman" w:hAnsi="Times New Roman" w:cs="Times New Roman"/>
          <w:noProof/>
          <w:sz w:val="24"/>
          <w:szCs w:val="24"/>
        </w:rPr>
      </w:pPr>
    </w:p>
    <w:p w14:paraId="52B83D4A" w14:textId="31CB1304" w:rsidR="00C17F5D" w:rsidRPr="000013BA" w:rsidRDefault="00C17F5D" w:rsidP="002021D3">
      <w:pPr>
        <w:tabs>
          <w:tab w:val="left" w:pos="1644"/>
        </w:tabs>
        <w:rPr>
          <w:rFonts w:ascii="Times New Roman" w:hAnsi="Times New Roman" w:cs="Times New Roman"/>
          <w:sz w:val="24"/>
          <w:szCs w:val="24"/>
        </w:rPr>
      </w:pPr>
    </w:p>
    <w:p w14:paraId="161D03A2" w14:textId="65D52508" w:rsidR="002021D3" w:rsidRDefault="002021D3" w:rsidP="002021D3"/>
    <w:p w14:paraId="7BA1BC0C" w14:textId="5E89D83F" w:rsidR="00CF688B" w:rsidRDefault="00CF688B"/>
    <w:p w14:paraId="52444E4A" w14:textId="2D2491A8" w:rsidR="00427F16" w:rsidRDefault="00427F16"/>
    <w:p w14:paraId="041E4846" w14:textId="6140504D" w:rsidR="00427F16" w:rsidRDefault="00427F16"/>
    <w:p w14:paraId="3AD514F6" w14:textId="06B77BCF" w:rsidR="00427F16" w:rsidRDefault="00427F16"/>
    <w:p w14:paraId="3336E210" w14:textId="414066C3" w:rsidR="0054784B" w:rsidRDefault="0054784B"/>
    <w:p w14:paraId="62D30A22" w14:textId="2AB331EC" w:rsidR="00AA1841" w:rsidRPr="00AA1841" w:rsidRDefault="0054784B" w:rsidP="00AA1841">
      <w:pPr>
        <w:tabs>
          <w:tab w:val="left" w:pos="1644"/>
        </w:tabs>
        <w:rPr>
          <w:rFonts w:ascii="Times New Roman" w:hAnsi="Times New Roman" w:cs="Times New Roman"/>
          <w:i/>
          <w:iCs/>
          <w:sz w:val="24"/>
          <w:szCs w:val="24"/>
        </w:rPr>
      </w:pPr>
      <w:r>
        <w:rPr>
          <w:rFonts w:ascii="Times New Roman" w:hAnsi="Times New Roman" w:cs="Times New Roman"/>
          <w:i/>
          <w:iCs/>
          <w:sz w:val="24"/>
          <w:szCs w:val="24"/>
        </w:rPr>
        <w:t>c</w:t>
      </w:r>
      <w:r w:rsidR="00AA1841" w:rsidRPr="00AA1841">
        <w:rPr>
          <w:rFonts w:ascii="Times New Roman" w:hAnsi="Times New Roman" w:cs="Times New Roman"/>
          <w:i/>
          <w:iCs/>
          <w:sz w:val="24"/>
          <w:szCs w:val="24"/>
        </w:rPr>
        <w:t>. Principal component cluster 2</w:t>
      </w:r>
      <w:r w:rsidR="00AA1841">
        <w:rPr>
          <w:rFonts w:ascii="Times New Roman" w:hAnsi="Times New Roman" w:cs="Times New Roman"/>
          <w:i/>
          <w:iCs/>
          <w:sz w:val="24"/>
          <w:szCs w:val="24"/>
        </w:rPr>
        <w:t xml:space="preserve"> (represents soil matrix)</w:t>
      </w:r>
    </w:p>
    <w:p w14:paraId="12209202" w14:textId="473DFE84" w:rsidR="00AA1841" w:rsidRDefault="00AA1841">
      <w:r w:rsidRPr="00AA1841">
        <w:rPr>
          <w:noProof/>
        </w:rPr>
        <w:drawing>
          <wp:inline distT="0" distB="0" distL="0" distR="0" wp14:anchorId="114F9AB6" wp14:editId="2A837CB0">
            <wp:extent cx="2556000" cy="2340000"/>
            <wp:effectExtent l="0" t="0" r="0" b="3175"/>
            <wp:docPr id="9" name="Picture 8" descr="A green and grey squares&#10;&#10;Description automatically generated with medium confidence">
              <a:extLst xmlns:a="http://schemas.openxmlformats.org/drawingml/2006/main">
                <a:ext uri="{FF2B5EF4-FFF2-40B4-BE49-F238E27FC236}">
                  <a16:creationId xmlns:a16="http://schemas.microsoft.com/office/drawing/2014/main" id="{F7FD93B5-5043-4651-9F98-0F46B007B036}"/>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8" descr="A green and grey squares&#10;&#10;Description automatically generated with medium confidence">
                      <a:extLst>
                        <a:ext uri="{FF2B5EF4-FFF2-40B4-BE49-F238E27FC236}">
                          <a16:creationId xmlns:a16="http://schemas.microsoft.com/office/drawing/2014/main" id="{F7FD93B5-5043-4651-9F98-0F46B007B036}"/>
                        </a:ext>
                      </a:extLst>
                    </pic:cNvPr>
                    <pic:cNvPicPr>
                      <a:picLocks noChangeAspect="1"/>
                    </pic:cNvPicPr>
                  </pic:nvPicPr>
                  <pic:blipFill rotWithShape="1">
                    <a:blip r:embed="rId10"/>
                    <a:srcRect t="1408" r="6472"/>
                    <a:stretch/>
                  </pic:blipFill>
                  <pic:spPr bwMode="auto">
                    <a:xfrm>
                      <a:off x="0" y="0"/>
                      <a:ext cx="2556000" cy="2340000"/>
                    </a:xfrm>
                    <a:prstGeom prst="rect">
                      <a:avLst/>
                    </a:prstGeom>
                    <a:ln>
                      <a:noFill/>
                    </a:ln>
                    <a:extLst>
                      <a:ext uri="{53640926-AAD7-44D8-BBD7-CCE9431645EC}">
                        <a14:shadowObscured xmlns:a14="http://schemas.microsoft.com/office/drawing/2010/main"/>
                      </a:ext>
                    </a:extLst>
                  </pic:spPr>
                </pic:pic>
              </a:graphicData>
            </a:graphic>
          </wp:inline>
        </w:drawing>
      </w:r>
    </w:p>
    <w:p w14:paraId="0A090416" w14:textId="4CBEAFE6" w:rsidR="00427F16" w:rsidRDefault="00427F16"/>
    <w:p w14:paraId="40D3B33E" w14:textId="7DF95B70" w:rsidR="00427F16" w:rsidRDefault="0054784B" w:rsidP="00AA1841">
      <w:pPr>
        <w:tabs>
          <w:tab w:val="left" w:pos="1644"/>
        </w:tabs>
        <w:rPr>
          <w:rFonts w:ascii="Times New Roman" w:hAnsi="Times New Roman" w:cs="Times New Roman"/>
          <w:i/>
          <w:iCs/>
          <w:sz w:val="24"/>
          <w:szCs w:val="24"/>
        </w:rPr>
      </w:pPr>
      <w:r>
        <w:rPr>
          <w:rFonts w:ascii="Times New Roman" w:hAnsi="Times New Roman" w:cs="Times New Roman"/>
          <w:i/>
          <w:iCs/>
          <w:sz w:val="24"/>
          <w:szCs w:val="24"/>
        </w:rPr>
        <w:lastRenderedPageBreak/>
        <w:t>d</w:t>
      </w:r>
      <w:r w:rsidR="00AA1841" w:rsidRPr="00AA1841">
        <w:rPr>
          <w:rFonts w:ascii="Times New Roman" w:hAnsi="Times New Roman" w:cs="Times New Roman"/>
          <w:i/>
          <w:iCs/>
          <w:sz w:val="24"/>
          <w:szCs w:val="24"/>
        </w:rPr>
        <w:t>. Principal component cluster 3</w:t>
      </w:r>
      <w:r w:rsidR="00AA1841">
        <w:rPr>
          <w:rFonts w:ascii="Times New Roman" w:hAnsi="Times New Roman" w:cs="Times New Roman"/>
          <w:i/>
          <w:iCs/>
          <w:sz w:val="24"/>
          <w:szCs w:val="24"/>
        </w:rPr>
        <w:t xml:space="preserve"> (</w:t>
      </w:r>
      <w:r w:rsidR="006B6E5A">
        <w:rPr>
          <w:rFonts w:ascii="Times New Roman" w:hAnsi="Times New Roman" w:cs="Times New Roman"/>
          <w:i/>
          <w:iCs/>
          <w:sz w:val="24"/>
          <w:szCs w:val="24"/>
        </w:rPr>
        <w:t>re</w:t>
      </w:r>
      <w:r w:rsidR="00AA1841">
        <w:rPr>
          <w:rFonts w:ascii="Times New Roman" w:hAnsi="Times New Roman" w:cs="Times New Roman"/>
          <w:i/>
          <w:iCs/>
          <w:sz w:val="24"/>
          <w:szCs w:val="24"/>
        </w:rPr>
        <w:t>presents organic molecules)</w:t>
      </w:r>
    </w:p>
    <w:p w14:paraId="09911A4B" w14:textId="6235E4C7" w:rsidR="006B6E5A" w:rsidRPr="006B6E5A" w:rsidRDefault="0054784B" w:rsidP="006B6E5A">
      <w:pPr>
        <w:rPr>
          <w:rFonts w:ascii="Times New Roman" w:hAnsi="Times New Roman" w:cs="Times New Roman"/>
          <w:sz w:val="24"/>
          <w:szCs w:val="24"/>
        </w:rPr>
      </w:pPr>
      <w:r w:rsidRPr="00AA1841">
        <w:rPr>
          <w:i/>
          <w:iCs/>
          <w:noProof/>
        </w:rPr>
        <w:drawing>
          <wp:anchor distT="0" distB="0" distL="114300" distR="114300" simplePos="0" relativeHeight="251661312" behindDoc="0" locked="0" layoutInCell="1" allowOverlap="1" wp14:anchorId="204F8DFD" wp14:editId="61E8E1A1">
            <wp:simplePos x="0" y="0"/>
            <wp:positionH relativeFrom="column">
              <wp:posOffset>20955</wp:posOffset>
            </wp:positionH>
            <wp:positionV relativeFrom="paragraph">
              <wp:posOffset>77470</wp:posOffset>
            </wp:positionV>
            <wp:extent cx="2556000" cy="2340000"/>
            <wp:effectExtent l="0" t="0" r="0" b="3175"/>
            <wp:wrapSquare wrapText="bothSides"/>
            <wp:docPr id="11" name="Picture 10" descr="A white and blue cloud&#10;&#10;Description automatically generated with medium confidence">
              <a:extLst xmlns:a="http://schemas.openxmlformats.org/drawingml/2006/main">
                <a:ext uri="{FF2B5EF4-FFF2-40B4-BE49-F238E27FC236}">
                  <a16:creationId xmlns:a16="http://schemas.microsoft.com/office/drawing/2014/main" id="{8FB2ED31-05CD-494D-9625-8321BE4F445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0" descr="A white and blue cloud&#10;&#10;Description automatically generated with medium confidence">
                      <a:extLst>
                        <a:ext uri="{FF2B5EF4-FFF2-40B4-BE49-F238E27FC236}">
                          <a16:creationId xmlns:a16="http://schemas.microsoft.com/office/drawing/2014/main" id="{8FB2ED31-05CD-494D-9625-8321BE4F4450}"/>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556000" cy="2340000"/>
                    </a:xfrm>
                    <a:prstGeom prst="rect">
                      <a:avLst/>
                    </a:prstGeom>
                  </pic:spPr>
                </pic:pic>
              </a:graphicData>
            </a:graphic>
            <wp14:sizeRelH relativeFrom="margin">
              <wp14:pctWidth>0</wp14:pctWidth>
            </wp14:sizeRelH>
            <wp14:sizeRelV relativeFrom="margin">
              <wp14:pctHeight>0</wp14:pctHeight>
            </wp14:sizeRelV>
          </wp:anchor>
        </w:drawing>
      </w:r>
    </w:p>
    <w:p w14:paraId="1EB18719" w14:textId="77777777" w:rsidR="006B6E5A" w:rsidRPr="006B6E5A" w:rsidRDefault="006B6E5A" w:rsidP="006B6E5A">
      <w:pPr>
        <w:rPr>
          <w:rFonts w:ascii="Times New Roman" w:hAnsi="Times New Roman" w:cs="Times New Roman"/>
          <w:sz w:val="24"/>
          <w:szCs w:val="24"/>
        </w:rPr>
      </w:pPr>
    </w:p>
    <w:p w14:paraId="46856C8F" w14:textId="77777777" w:rsidR="006B6E5A" w:rsidRPr="006B6E5A" w:rsidRDefault="006B6E5A" w:rsidP="006B6E5A">
      <w:pPr>
        <w:rPr>
          <w:rFonts w:ascii="Times New Roman" w:hAnsi="Times New Roman" w:cs="Times New Roman"/>
          <w:sz w:val="24"/>
          <w:szCs w:val="24"/>
        </w:rPr>
      </w:pPr>
    </w:p>
    <w:p w14:paraId="7ECC6364" w14:textId="77777777" w:rsidR="006B6E5A" w:rsidRPr="006B6E5A" w:rsidRDefault="006B6E5A" w:rsidP="006B6E5A">
      <w:pPr>
        <w:rPr>
          <w:rFonts w:ascii="Times New Roman" w:hAnsi="Times New Roman" w:cs="Times New Roman"/>
          <w:sz w:val="24"/>
          <w:szCs w:val="24"/>
        </w:rPr>
      </w:pPr>
    </w:p>
    <w:p w14:paraId="6A9DED16" w14:textId="77777777" w:rsidR="006B6E5A" w:rsidRPr="006B6E5A" w:rsidRDefault="006B6E5A" w:rsidP="006B6E5A">
      <w:pPr>
        <w:rPr>
          <w:rFonts w:ascii="Times New Roman" w:hAnsi="Times New Roman" w:cs="Times New Roman"/>
          <w:sz w:val="24"/>
          <w:szCs w:val="24"/>
        </w:rPr>
      </w:pPr>
    </w:p>
    <w:p w14:paraId="7AFB4673" w14:textId="77777777" w:rsidR="006B6E5A" w:rsidRPr="006B6E5A" w:rsidRDefault="006B6E5A" w:rsidP="006B6E5A">
      <w:pPr>
        <w:rPr>
          <w:rFonts w:ascii="Times New Roman" w:hAnsi="Times New Roman" w:cs="Times New Roman"/>
          <w:sz w:val="24"/>
          <w:szCs w:val="24"/>
        </w:rPr>
      </w:pPr>
    </w:p>
    <w:p w14:paraId="3D46DB2C" w14:textId="77777777" w:rsidR="006B6E5A" w:rsidRPr="006B6E5A" w:rsidRDefault="006B6E5A" w:rsidP="006B6E5A">
      <w:pPr>
        <w:rPr>
          <w:rFonts w:ascii="Times New Roman" w:hAnsi="Times New Roman" w:cs="Times New Roman"/>
          <w:sz w:val="24"/>
          <w:szCs w:val="24"/>
        </w:rPr>
      </w:pPr>
    </w:p>
    <w:p w14:paraId="2664840A" w14:textId="77777777" w:rsidR="006B6E5A" w:rsidRPr="006B6E5A" w:rsidRDefault="006B6E5A" w:rsidP="006B6E5A">
      <w:pPr>
        <w:rPr>
          <w:rFonts w:ascii="Times New Roman" w:hAnsi="Times New Roman" w:cs="Times New Roman"/>
          <w:sz w:val="24"/>
          <w:szCs w:val="24"/>
        </w:rPr>
      </w:pPr>
    </w:p>
    <w:p w14:paraId="345C1A95" w14:textId="77777777" w:rsidR="0054784B" w:rsidRDefault="0054784B" w:rsidP="006B6E5A">
      <w:pPr>
        <w:rPr>
          <w:rFonts w:ascii="Times New Roman" w:hAnsi="Times New Roman" w:cs="Times New Roman"/>
          <w:i/>
          <w:iCs/>
          <w:sz w:val="24"/>
          <w:szCs w:val="24"/>
        </w:rPr>
      </w:pPr>
    </w:p>
    <w:p w14:paraId="1A9DD79D" w14:textId="0B48AF36" w:rsidR="006B6E5A" w:rsidRDefault="0054784B" w:rsidP="006B6E5A">
      <w:pPr>
        <w:rPr>
          <w:rFonts w:ascii="Times New Roman" w:hAnsi="Times New Roman" w:cs="Times New Roman"/>
          <w:i/>
          <w:iCs/>
          <w:sz w:val="24"/>
          <w:szCs w:val="24"/>
        </w:rPr>
      </w:pPr>
      <w:r>
        <w:rPr>
          <w:rFonts w:ascii="Times New Roman" w:hAnsi="Times New Roman" w:cs="Times New Roman"/>
          <w:i/>
          <w:iCs/>
          <w:sz w:val="24"/>
          <w:szCs w:val="24"/>
        </w:rPr>
        <w:t>e</w:t>
      </w:r>
      <w:r w:rsidR="006B6E5A" w:rsidRPr="00AA1841">
        <w:rPr>
          <w:rFonts w:ascii="Times New Roman" w:hAnsi="Times New Roman" w:cs="Times New Roman"/>
          <w:i/>
          <w:iCs/>
          <w:sz w:val="24"/>
          <w:szCs w:val="24"/>
        </w:rPr>
        <w:t xml:space="preserve">. Principal component cluster </w:t>
      </w:r>
      <w:r w:rsidR="006B6E5A">
        <w:rPr>
          <w:rFonts w:ascii="Times New Roman" w:hAnsi="Times New Roman" w:cs="Times New Roman"/>
          <w:i/>
          <w:iCs/>
          <w:sz w:val="24"/>
          <w:szCs w:val="24"/>
        </w:rPr>
        <w:t>4 (represents soil matrix)</w:t>
      </w:r>
    </w:p>
    <w:p w14:paraId="526D96A3" w14:textId="48AB73A2" w:rsidR="006B6E5A" w:rsidRDefault="006B6E5A" w:rsidP="006B6E5A">
      <w:pPr>
        <w:rPr>
          <w:rFonts w:ascii="Times New Roman" w:hAnsi="Times New Roman" w:cs="Times New Roman"/>
          <w:sz w:val="24"/>
          <w:szCs w:val="24"/>
        </w:rPr>
      </w:pPr>
      <w:r w:rsidRPr="006B6E5A">
        <w:rPr>
          <w:rFonts w:ascii="Times New Roman" w:hAnsi="Times New Roman" w:cs="Times New Roman"/>
          <w:noProof/>
          <w:sz w:val="24"/>
          <w:szCs w:val="24"/>
        </w:rPr>
        <w:drawing>
          <wp:inline distT="0" distB="0" distL="0" distR="0" wp14:anchorId="747FFB9E" wp14:editId="14D28D1C">
            <wp:extent cx="2556000" cy="2340000"/>
            <wp:effectExtent l="0" t="0" r="0" b="3175"/>
            <wp:docPr id="4" name="Picture 3" descr="A screenshot of a computer generated image&#10;&#10;Description automatically generated">
              <a:extLst xmlns:a="http://schemas.openxmlformats.org/drawingml/2006/main">
                <a:ext uri="{FF2B5EF4-FFF2-40B4-BE49-F238E27FC236}">
                  <a16:creationId xmlns:a16="http://schemas.microsoft.com/office/drawing/2014/main" id="{5BF76CF2-CC73-4B34-9E0F-91E21C24D189}"/>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 generated image&#10;&#10;Description automatically generated">
                      <a:extLst>
                        <a:ext uri="{FF2B5EF4-FFF2-40B4-BE49-F238E27FC236}">
                          <a16:creationId xmlns:a16="http://schemas.microsoft.com/office/drawing/2014/main" id="{5BF76CF2-CC73-4B34-9E0F-91E21C24D189}"/>
                        </a:ext>
                      </a:extLst>
                    </pic:cNvPr>
                    <pic:cNvPicPr>
                      <a:picLocks noChangeAspect="1"/>
                    </pic:cNvPicPr>
                  </pic:nvPicPr>
                  <pic:blipFill>
                    <a:blip r:embed="rId12"/>
                    <a:stretch>
                      <a:fillRect/>
                    </a:stretch>
                  </pic:blipFill>
                  <pic:spPr>
                    <a:xfrm>
                      <a:off x="0" y="0"/>
                      <a:ext cx="2556000" cy="2340000"/>
                    </a:xfrm>
                    <a:prstGeom prst="rect">
                      <a:avLst/>
                    </a:prstGeom>
                  </pic:spPr>
                </pic:pic>
              </a:graphicData>
            </a:graphic>
          </wp:inline>
        </w:drawing>
      </w:r>
    </w:p>
    <w:p w14:paraId="0DFFFBF1" w14:textId="099DEDB4" w:rsidR="006B6E5A" w:rsidRDefault="006B6E5A" w:rsidP="006B6E5A">
      <w:pPr>
        <w:rPr>
          <w:rFonts w:ascii="Times New Roman" w:hAnsi="Times New Roman" w:cs="Times New Roman"/>
          <w:sz w:val="24"/>
          <w:szCs w:val="24"/>
        </w:rPr>
      </w:pPr>
      <w:r>
        <w:rPr>
          <w:rFonts w:ascii="Times New Roman" w:hAnsi="Times New Roman" w:cs="Times New Roman"/>
          <w:sz w:val="24"/>
          <w:szCs w:val="24"/>
        </w:rPr>
        <w:t xml:space="preserve">e. </w:t>
      </w:r>
      <w:r w:rsidRPr="006B6E5A">
        <w:rPr>
          <w:rFonts w:ascii="Times New Roman" w:hAnsi="Times New Roman" w:cs="Times New Roman"/>
          <w:i/>
          <w:iCs/>
          <w:sz w:val="24"/>
          <w:szCs w:val="24"/>
        </w:rPr>
        <w:t>Composite false colour image with 4 clusters</w:t>
      </w:r>
    </w:p>
    <w:p w14:paraId="68E8C8E9" w14:textId="16066290" w:rsidR="006B6E5A" w:rsidRDefault="006B6E5A" w:rsidP="006B6E5A">
      <w:pPr>
        <w:rPr>
          <w:rFonts w:ascii="Times New Roman" w:hAnsi="Times New Roman" w:cs="Times New Roman"/>
          <w:sz w:val="24"/>
          <w:szCs w:val="24"/>
        </w:rPr>
      </w:pPr>
      <w:r w:rsidRPr="006B6E5A">
        <w:rPr>
          <w:rFonts w:ascii="Times New Roman" w:hAnsi="Times New Roman" w:cs="Times New Roman"/>
          <w:noProof/>
          <w:sz w:val="24"/>
          <w:szCs w:val="24"/>
        </w:rPr>
        <w:drawing>
          <wp:inline distT="0" distB="0" distL="0" distR="0" wp14:anchorId="2B839855" wp14:editId="7E0471CD">
            <wp:extent cx="2556000" cy="2340000"/>
            <wp:effectExtent l="0" t="0" r="0" b="3175"/>
            <wp:docPr id="5" name="Picture 4" descr="A close-up of a red and green liquid&#10;&#10;Description automatically generated">
              <a:extLst xmlns:a="http://schemas.openxmlformats.org/drawingml/2006/main">
                <a:ext uri="{FF2B5EF4-FFF2-40B4-BE49-F238E27FC236}">
                  <a16:creationId xmlns:a16="http://schemas.microsoft.com/office/drawing/2014/main" id="{471EEC68-E633-4218-B60A-D01FE970C263}"/>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A close-up of a red and green liquid&#10;&#10;Description automatically generated">
                      <a:extLst>
                        <a:ext uri="{FF2B5EF4-FFF2-40B4-BE49-F238E27FC236}">
                          <a16:creationId xmlns:a16="http://schemas.microsoft.com/office/drawing/2014/main" id="{471EEC68-E633-4218-B60A-D01FE970C263}"/>
                        </a:ext>
                      </a:extLst>
                    </pic:cNvPr>
                    <pic:cNvPicPr>
                      <a:picLocks noChangeAspect="1"/>
                    </pic:cNvPicPr>
                  </pic:nvPicPr>
                  <pic:blipFill rotWithShape="1">
                    <a:blip r:embed="rId13"/>
                    <a:srcRect t="2645" r="6362" b="2324"/>
                    <a:stretch/>
                  </pic:blipFill>
                  <pic:spPr bwMode="auto">
                    <a:xfrm>
                      <a:off x="0" y="0"/>
                      <a:ext cx="2556000" cy="2340000"/>
                    </a:xfrm>
                    <a:prstGeom prst="rect">
                      <a:avLst/>
                    </a:prstGeom>
                    <a:ln>
                      <a:noFill/>
                    </a:ln>
                    <a:extLst>
                      <a:ext uri="{53640926-AAD7-44D8-BBD7-CCE9431645EC}">
                        <a14:shadowObscured xmlns:a14="http://schemas.microsoft.com/office/drawing/2010/main"/>
                      </a:ext>
                    </a:extLst>
                  </pic:spPr>
                </pic:pic>
              </a:graphicData>
            </a:graphic>
          </wp:inline>
        </w:drawing>
      </w:r>
    </w:p>
    <w:p w14:paraId="67B49C2D" w14:textId="77777777" w:rsidR="006B6E5A" w:rsidRDefault="006B6E5A" w:rsidP="006B6E5A">
      <w:pPr>
        <w:rPr>
          <w:rFonts w:ascii="Times New Roman" w:hAnsi="Times New Roman" w:cs="Times New Roman"/>
          <w:sz w:val="24"/>
          <w:szCs w:val="24"/>
        </w:rPr>
      </w:pPr>
    </w:p>
    <w:p w14:paraId="23DBC103" w14:textId="0CC2B05F" w:rsidR="002F1A25" w:rsidRDefault="002F1A25" w:rsidP="006B6E5A">
      <w:pPr>
        <w:rPr>
          <w:rFonts w:ascii="Times New Roman" w:hAnsi="Times New Roman" w:cs="Times New Roman"/>
          <w:b/>
          <w:bCs/>
          <w:sz w:val="24"/>
          <w:szCs w:val="24"/>
        </w:rPr>
      </w:pPr>
      <w:r>
        <w:rPr>
          <w:rFonts w:ascii="Times New Roman" w:hAnsi="Times New Roman" w:cs="Times New Roman"/>
          <w:b/>
          <w:bCs/>
          <w:sz w:val="24"/>
          <w:szCs w:val="24"/>
        </w:rPr>
        <w:lastRenderedPageBreak/>
        <w:t>A</w:t>
      </w:r>
      <w:r w:rsidRPr="002F1A25">
        <w:rPr>
          <w:rFonts w:ascii="Times New Roman" w:hAnsi="Times New Roman" w:cs="Times New Roman"/>
          <w:b/>
          <w:bCs/>
          <w:sz w:val="24"/>
          <w:szCs w:val="24"/>
        </w:rPr>
        <w:t>3. X-ray microtomography scans of an aggregate</w:t>
      </w:r>
    </w:p>
    <w:p w14:paraId="293E0B01" w14:textId="46D10894" w:rsidR="00DB4B7D" w:rsidRDefault="00DB4B7D" w:rsidP="00DB4B7D">
      <w:pPr>
        <w:jc w:val="center"/>
        <w:rPr>
          <w:rFonts w:ascii="Times New Roman" w:hAnsi="Times New Roman" w:cs="Times New Roman"/>
          <w:b/>
          <w:bCs/>
          <w:sz w:val="24"/>
          <w:szCs w:val="24"/>
        </w:rPr>
      </w:pPr>
      <w:r>
        <w:rPr>
          <w:rFonts w:ascii="Times New Roman" w:hAnsi="Times New Roman" w:cs="Times New Roman"/>
          <w:b/>
          <w:bCs/>
          <w:sz w:val="24"/>
          <w:szCs w:val="24"/>
        </w:rPr>
        <w:object w:dxaOrig="7630" w:dyaOrig="830" w14:anchorId="0B0BD3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5pt;height:41.5pt" o:ole="">
            <v:imagedata r:id="rId14" o:title=""/>
          </v:shape>
          <o:OLEObject Type="Embed" ProgID="Package" ShapeID="_x0000_i1025" DrawAspect="Content" ObjectID="_1771042857" r:id="rId15"/>
        </w:object>
      </w:r>
    </w:p>
    <w:p w14:paraId="29C76EBE" w14:textId="77777777" w:rsidR="00DB4B7D" w:rsidRPr="002F1A25" w:rsidRDefault="00DB4B7D" w:rsidP="006B6E5A">
      <w:pPr>
        <w:rPr>
          <w:rFonts w:ascii="Times New Roman" w:hAnsi="Times New Roman" w:cs="Times New Roman"/>
          <w:b/>
          <w:bCs/>
          <w:sz w:val="24"/>
          <w:szCs w:val="24"/>
        </w:rPr>
      </w:pPr>
    </w:p>
    <w:p w14:paraId="36A8F685" w14:textId="1BCD5DAC" w:rsidR="002F1A25" w:rsidRDefault="002F1A25" w:rsidP="002F1A25">
      <w:pPr>
        <w:rPr>
          <w:rFonts w:ascii="Times New Roman" w:hAnsi="Times New Roman" w:cs="Times New Roman"/>
          <w:sz w:val="24"/>
          <w:szCs w:val="24"/>
        </w:rPr>
      </w:pPr>
    </w:p>
    <w:p w14:paraId="01FECBBB" w14:textId="6CCC1C49" w:rsidR="002F1A25" w:rsidRDefault="002F1A25" w:rsidP="002F1A25">
      <w:pPr>
        <w:rPr>
          <w:rFonts w:ascii="Times New Roman" w:hAnsi="Times New Roman" w:cs="Times New Roman"/>
          <w:sz w:val="24"/>
          <w:szCs w:val="24"/>
        </w:rPr>
      </w:pPr>
      <w:r>
        <w:rPr>
          <w:rFonts w:ascii="Times New Roman" w:hAnsi="Times New Roman" w:cs="Times New Roman"/>
          <w:sz w:val="24"/>
          <w:szCs w:val="24"/>
        </w:rPr>
        <w:t>Video S1. Animated 2D slices of an aggregate in +2.5C+M treatment</w:t>
      </w:r>
      <w:r w:rsidR="00034A74">
        <w:rPr>
          <w:rFonts w:ascii="Times New Roman" w:hAnsi="Times New Roman" w:cs="Times New Roman"/>
          <w:sz w:val="24"/>
          <w:szCs w:val="24"/>
        </w:rPr>
        <w:t>. White arrows</w:t>
      </w:r>
      <w:r w:rsidR="001D77AC">
        <w:rPr>
          <w:rFonts w:ascii="Times New Roman" w:hAnsi="Times New Roman" w:cs="Times New Roman"/>
          <w:sz w:val="24"/>
          <w:szCs w:val="24"/>
        </w:rPr>
        <w:t xml:space="preserve"> </w:t>
      </w:r>
      <w:r w:rsidR="00034A74">
        <w:rPr>
          <w:rFonts w:ascii="Times New Roman" w:hAnsi="Times New Roman" w:cs="Times New Roman"/>
          <w:sz w:val="24"/>
          <w:szCs w:val="24"/>
        </w:rPr>
        <w:t>indicating cellulose fibre</w:t>
      </w:r>
      <w:r w:rsidR="00DB4B7D">
        <w:rPr>
          <w:rFonts w:ascii="Times New Roman" w:hAnsi="Times New Roman" w:cs="Times New Roman"/>
          <w:sz w:val="24"/>
          <w:szCs w:val="24"/>
        </w:rPr>
        <w:t xml:space="preserve"> at 8, 9, 11, 18, 31 and 41 seconds.</w:t>
      </w:r>
      <w:r w:rsidR="00241F2B">
        <w:rPr>
          <w:rFonts w:ascii="Times New Roman" w:hAnsi="Times New Roman" w:cs="Times New Roman"/>
          <w:sz w:val="24"/>
          <w:szCs w:val="24"/>
        </w:rPr>
        <w:t xml:space="preserve"> Double-click the video icon to play.</w:t>
      </w:r>
    </w:p>
    <w:p w14:paraId="48982C2D" w14:textId="4B23C56E" w:rsidR="00DB4B7D" w:rsidRDefault="00DB4B7D" w:rsidP="002F1A25">
      <w:pPr>
        <w:rPr>
          <w:rFonts w:ascii="Times New Roman" w:hAnsi="Times New Roman" w:cs="Times New Roman"/>
          <w:sz w:val="24"/>
          <w:szCs w:val="24"/>
        </w:rPr>
      </w:pPr>
    </w:p>
    <w:p w14:paraId="1A0C5DD6" w14:textId="7A0DAB55" w:rsidR="00DB4B7D" w:rsidRDefault="00DB4B7D" w:rsidP="002F1A25">
      <w:pPr>
        <w:rPr>
          <w:rFonts w:ascii="Times New Roman" w:hAnsi="Times New Roman" w:cs="Times New Roman"/>
          <w:sz w:val="24"/>
          <w:szCs w:val="24"/>
        </w:rPr>
      </w:pPr>
    </w:p>
    <w:p w14:paraId="013EAF00" w14:textId="703D2064" w:rsidR="00DB4B7D" w:rsidRDefault="00DB4B7D" w:rsidP="002F1A25">
      <w:pPr>
        <w:rPr>
          <w:rFonts w:ascii="Times New Roman" w:hAnsi="Times New Roman" w:cs="Times New Roman"/>
          <w:sz w:val="24"/>
          <w:szCs w:val="24"/>
        </w:rPr>
      </w:pPr>
    </w:p>
    <w:p w14:paraId="26DA70C5" w14:textId="43DBF4E3" w:rsidR="002F1A25" w:rsidRPr="00464BF8" w:rsidRDefault="00DB4B7D" w:rsidP="002F1A25">
      <w:pPr>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1FE612F2" wp14:editId="0C1D3349">
            <wp:simplePos x="0" y="0"/>
            <wp:positionH relativeFrom="margin">
              <wp:posOffset>101600</wp:posOffset>
            </wp:positionH>
            <wp:positionV relativeFrom="paragraph">
              <wp:posOffset>5715</wp:posOffset>
            </wp:positionV>
            <wp:extent cx="3794125" cy="1974850"/>
            <wp:effectExtent l="0" t="0" r="0" b="6350"/>
            <wp:wrapSquare wrapText="bothSides"/>
            <wp:docPr id="741711821" name="Picture 4" descr="A close-up of a rock 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11821" name="Picture 4" descr="A close-up of a rock formation&#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4125"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24F303" w14:textId="644BB3E8" w:rsidR="002F1A25" w:rsidRPr="00464BF8" w:rsidRDefault="002F1A25" w:rsidP="002F1A25">
      <w:pPr>
        <w:rPr>
          <w:rFonts w:ascii="Times New Roman" w:hAnsi="Times New Roman" w:cs="Times New Roman"/>
          <w:sz w:val="24"/>
          <w:szCs w:val="24"/>
        </w:rPr>
      </w:pPr>
    </w:p>
    <w:p w14:paraId="158B8279" w14:textId="2177AA04" w:rsidR="002F1A25" w:rsidRPr="00464BF8" w:rsidRDefault="002F1A25" w:rsidP="002F1A25">
      <w:pPr>
        <w:rPr>
          <w:rFonts w:ascii="Times New Roman" w:hAnsi="Times New Roman" w:cs="Times New Roman"/>
          <w:sz w:val="24"/>
          <w:szCs w:val="24"/>
        </w:rPr>
      </w:pPr>
    </w:p>
    <w:p w14:paraId="24192145" w14:textId="06F95682" w:rsidR="002F1A25" w:rsidRPr="00464BF8" w:rsidRDefault="002F1A25" w:rsidP="002F1A25">
      <w:pPr>
        <w:rPr>
          <w:rFonts w:ascii="Times New Roman" w:hAnsi="Times New Roman" w:cs="Times New Roman"/>
          <w:sz w:val="24"/>
          <w:szCs w:val="24"/>
        </w:rPr>
      </w:pPr>
    </w:p>
    <w:p w14:paraId="731E0837" w14:textId="6A38B99D" w:rsidR="002F1A25" w:rsidRPr="00464BF8" w:rsidRDefault="002F1A25" w:rsidP="002F1A25">
      <w:pPr>
        <w:rPr>
          <w:rFonts w:ascii="Times New Roman" w:hAnsi="Times New Roman" w:cs="Times New Roman"/>
          <w:sz w:val="24"/>
          <w:szCs w:val="24"/>
        </w:rPr>
      </w:pPr>
    </w:p>
    <w:p w14:paraId="622E1001" w14:textId="761C3637" w:rsidR="002F1A25" w:rsidRPr="00464BF8" w:rsidRDefault="002F1A25" w:rsidP="002F1A25">
      <w:pPr>
        <w:rPr>
          <w:rFonts w:ascii="Times New Roman" w:hAnsi="Times New Roman" w:cs="Times New Roman"/>
          <w:sz w:val="24"/>
          <w:szCs w:val="24"/>
        </w:rPr>
      </w:pPr>
    </w:p>
    <w:p w14:paraId="7811AF0C" w14:textId="5F172EF1" w:rsidR="002F1A25" w:rsidRPr="00464BF8" w:rsidRDefault="002F1A25" w:rsidP="002F1A25">
      <w:pPr>
        <w:rPr>
          <w:rFonts w:ascii="Times New Roman" w:hAnsi="Times New Roman" w:cs="Times New Roman"/>
          <w:sz w:val="24"/>
          <w:szCs w:val="24"/>
        </w:rPr>
      </w:pPr>
    </w:p>
    <w:p w14:paraId="2DE9365E" w14:textId="10E71654" w:rsidR="001D77AC" w:rsidRDefault="002F1A25" w:rsidP="006B6E5A">
      <w:pPr>
        <w:rPr>
          <w:rFonts w:ascii="Times New Roman" w:hAnsi="Times New Roman" w:cs="Times New Roman"/>
          <w:sz w:val="24"/>
          <w:szCs w:val="24"/>
        </w:rPr>
      </w:pPr>
      <w:r>
        <w:rPr>
          <w:rFonts w:ascii="Times New Roman" w:hAnsi="Times New Roman" w:cs="Times New Roman"/>
          <w:sz w:val="24"/>
          <w:szCs w:val="24"/>
        </w:rPr>
        <w:t xml:space="preserve">Photo S1. Section of a slice in Video 1 showing </w:t>
      </w:r>
      <w:r w:rsidR="000B2C99">
        <w:rPr>
          <w:rFonts w:ascii="Times New Roman" w:hAnsi="Times New Roman" w:cs="Times New Roman"/>
          <w:sz w:val="24"/>
          <w:szCs w:val="24"/>
        </w:rPr>
        <w:t>cellulose fibre</w:t>
      </w:r>
      <w:r>
        <w:rPr>
          <w:rFonts w:ascii="Times New Roman" w:hAnsi="Times New Roman" w:cs="Times New Roman"/>
          <w:sz w:val="24"/>
          <w:szCs w:val="24"/>
        </w:rPr>
        <w:t xml:space="preserve"> in soil.</w:t>
      </w:r>
    </w:p>
    <w:p w14:paraId="7AB9EDC8" w14:textId="3F5B2163" w:rsidR="001D77AC" w:rsidRPr="001D77AC" w:rsidRDefault="001D77AC" w:rsidP="00DB4B7D">
      <w:pPr>
        <w:rPr>
          <w:rFonts w:ascii="Times New Roman" w:hAnsi="Times New Roman" w:cs="Times New Roman"/>
          <w:sz w:val="24"/>
          <w:szCs w:val="24"/>
        </w:rPr>
      </w:pPr>
    </w:p>
    <w:sectPr w:rsidR="001D77AC" w:rsidRPr="001D77AC" w:rsidSect="004A1DFB">
      <w:footerReference w:type="default" r:id="rId17"/>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8B4D8B" w14:textId="77777777" w:rsidR="004A1DFB" w:rsidRDefault="004A1DFB">
      <w:pPr>
        <w:spacing w:after="0" w:line="240" w:lineRule="auto"/>
      </w:pPr>
      <w:r>
        <w:separator/>
      </w:r>
    </w:p>
  </w:endnote>
  <w:endnote w:type="continuationSeparator" w:id="0">
    <w:p w14:paraId="7DA0C3AA" w14:textId="77777777" w:rsidR="004A1DFB" w:rsidRDefault="004A1D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861011"/>
      <w:docPartObj>
        <w:docPartGallery w:val="Page Numbers (Bottom of Page)"/>
        <w:docPartUnique/>
      </w:docPartObj>
    </w:sdtPr>
    <w:sdtEndPr>
      <w:rPr>
        <w:rFonts w:ascii="Times New Roman" w:hAnsi="Times New Roman" w:cs="Times New Roman"/>
        <w:noProof/>
      </w:rPr>
    </w:sdtEndPr>
    <w:sdtContent>
      <w:p w14:paraId="2683C76E" w14:textId="77777777" w:rsidR="00A31E8C" w:rsidRPr="00573361" w:rsidRDefault="002021D3">
        <w:pPr>
          <w:pStyle w:val="Footer"/>
          <w:jc w:val="center"/>
          <w:rPr>
            <w:rFonts w:ascii="Times New Roman" w:hAnsi="Times New Roman" w:cs="Times New Roman"/>
          </w:rPr>
        </w:pPr>
        <w:r w:rsidRPr="00573361">
          <w:rPr>
            <w:rFonts w:ascii="Times New Roman" w:hAnsi="Times New Roman" w:cs="Times New Roman"/>
          </w:rPr>
          <w:fldChar w:fldCharType="begin"/>
        </w:r>
        <w:r w:rsidRPr="00573361">
          <w:rPr>
            <w:rFonts w:ascii="Times New Roman" w:hAnsi="Times New Roman" w:cs="Times New Roman"/>
          </w:rPr>
          <w:instrText xml:space="preserve"> PAGE   \* MERGEFORMAT </w:instrText>
        </w:r>
        <w:r w:rsidRPr="00573361">
          <w:rPr>
            <w:rFonts w:ascii="Times New Roman" w:hAnsi="Times New Roman" w:cs="Times New Roman"/>
          </w:rPr>
          <w:fldChar w:fldCharType="separate"/>
        </w:r>
        <w:r w:rsidRPr="00573361">
          <w:rPr>
            <w:rFonts w:ascii="Times New Roman" w:hAnsi="Times New Roman" w:cs="Times New Roman"/>
            <w:noProof/>
          </w:rPr>
          <w:t>2</w:t>
        </w:r>
        <w:r w:rsidRPr="00573361">
          <w:rPr>
            <w:rFonts w:ascii="Times New Roman" w:hAnsi="Times New Roman" w:cs="Times New Roman"/>
            <w:noProof/>
          </w:rPr>
          <w:fldChar w:fldCharType="end"/>
        </w:r>
      </w:p>
    </w:sdtContent>
  </w:sdt>
  <w:p w14:paraId="28869809" w14:textId="77777777" w:rsidR="00A31E8C" w:rsidRDefault="00A31E8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0D37D9" w14:textId="77777777" w:rsidR="004A1DFB" w:rsidRDefault="004A1DFB">
      <w:pPr>
        <w:spacing w:after="0" w:line="240" w:lineRule="auto"/>
      </w:pPr>
      <w:r>
        <w:separator/>
      </w:r>
    </w:p>
  </w:footnote>
  <w:footnote w:type="continuationSeparator" w:id="0">
    <w:p w14:paraId="7114792A" w14:textId="77777777" w:rsidR="004A1DFB" w:rsidRDefault="004A1DF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1D3"/>
    <w:rsid w:val="00034A74"/>
    <w:rsid w:val="000B2C99"/>
    <w:rsid w:val="001347C8"/>
    <w:rsid w:val="00170248"/>
    <w:rsid w:val="00172BF6"/>
    <w:rsid w:val="001D77AC"/>
    <w:rsid w:val="002021D3"/>
    <w:rsid w:val="00241F2B"/>
    <w:rsid w:val="002F1A25"/>
    <w:rsid w:val="00427F16"/>
    <w:rsid w:val="004977BE"/>
    <w:rsid w:val="004A1DFB"/>
    <w:rsid w:val="005333CC"/>
    <w:rsid w:val="0054784B"/>
    <w:rsid w:val="005D046C"/>
    <w:rsid w:val="00637D1F"/>
    <w:rsid w:val="006B6E5A"/>
    <w:rsid w:val="00811077"/>
    <w:rsid w:val="00A31E8C"/>
    <w:rsid w:val="00AA1841"/>
    <w:rsid w:val="00B510F0"/>
    <w:rsid w:val="00B84534"/>
    <w:rsid w:val="00C17F5D"/>
    <w:rsid w:val="00CB6019"/>
    <w:rsid w:val="00CF688B"/>
    <w:rsid w:val="00DB4B7D"/>
    <w:rsid w:val="00F06E43"/>
    <w:rsid w:val="00F67050"/>
    <w:rsid w:val="00FF533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E9DCC8"/>
  <w15:chartTrackingRefBased/>
  <w15:docId w15:val="{8B2A4816-8EFA-4A85-8BC0-30D690A00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21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021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21D3"/>
  </w:style>
  <w:style w:type="character" w:styleId="LineNumber">
    <w:name w:val="line number"/>
    <w:basedOn w:val="DefaultParagraphFont"/>
    <w:uiPriority w:val="99"/>
    <w:semiHidden/>
    <w:unhideWhenUsed/>
    <w:rsid w:val="002021D3"/>
  </w:style>
  <w:style w:type="character" w:styleId="Hyperlink">
    <w:name w:val="Hyperlink"/>
    <w:basedOn w:val="DefaultParagraphFont"/>
    <w:uiPriority w:val="99"/>
    <w:unhideWhenUsed/>
    <w:rsid w:val="002021D3"/>
    <w:rPr>
      <w:color w:val="0563C1" w:themeColor="hyperlink"/>
      <w:u w:val="single"/>
    </w:rPr>
  </w:style>
  <w:style w:type="paragraph" w:styleId="Revision">
    <w:name w:val="Revision"/>
    <w:hidden/>
    <w:uiPriority w:val="99"/>
    <w:semiHidden/>
    <w:rsid w:val="001347C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9.tiff"/><Relationship Id="rId1" Type="http://schemas.openxmlformats.org/officeDocument/2006/relationships/styles" Target="styles.xml"/><Relationship Id="rId6" Type="http://schemas.openxmlformats.org/officeDocument/2006/relationships/hyperlink" Target="mailto:sheikh.rabbi@sydney.edu.au" TargetMode="Externa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oleObject" Target="embeddings/oleObject1.bin"/><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69</TotalTime>
  <Pages>1</Pages>
  <Words>470</Words>
  <Characters>2679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Sheikh Rabbi</dc:creator>
  <cp:keywords/>
  <dc:description/>
  <cp:lastModifiedBy>Sheikh Rabbi</cp:lastModifiedBy>
  <cp:revision>8</cp:revision>
  <dcterms:created xsi:type="dcterms:W3CDTF">2024-03-01T20:19:00Z</dcterms:created>
  <dcterms:modified xsi:type="dcterms:W3CDTF">2024-03-03T21:35:00Z</dcterms:modified>
</cp:coreProperties>
</file>