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59F41" w14:textId="246B3DA8" w:rsidR="007420C1" w:rsidRPr="007420C1" w:rsidRDefault="007420C1">
      <w:pPr>
        <w:rPr>
          <w:i/>
          <w:iCs/>
        </w:rPr>
      </w:pPr>
      <w:r w:rsidRPr="007420C1">
        <w:rPr>
          <w:i/>
          <w:iCs/>
        </w:rPr>
        <w:t>Supplementary material for the publication:</w:t>
      </w:r>
    </w:p>
    <w:p w14:paraId="73A680DE" w14:textId="408009D8" w:rsidR="00282104" w:rsidRPr="003220EC" w:rsidRDefault="00BA1DD2" w:rsidP="00282104">
      <w:pPr>
        <w:spacing w:line="480" w:lineRule="auto"/>
        <w:rPr>
          <w:b/>
        </w:rPr>
      </w:pPr>
      <w:bookmarkStart w:id="0" w:name="_Hlk162013607"/>
      <w:bookmarkStart w:id="1" w:name="_Hlk128570028"/>
      <w:r>
        <w:rPr>
          <w:b/>
        </w:rPr>
        <w:t>Intensive p</w:t>
      </w:r>
      <w:r w:rsidRPr="00A62CDE">
        <w:rPr>
          <w:b/>
        </w:rPr>
        <w:t xml:space="preserve">rofessional vehicle-based shooting </w:t>
      </w:r>
      <w:r>
        <w:rPr>
          <w:b/>
        </w:rPr>
        <w:t>provides</w:t>
      </w:r>
      <w:r w:rsidRPr="00A62CDE">
        <w:rPr>
          <w:b/>
        </w:rPr>
        <w:t xml:space="preserve"> </w:t>
      </w:r>
      <w:r>
        <w:rPr>
          <w:b/>
        </w:rPr>
        <w:t xml:space="preserve">local </w:t>
      </w:r>
      <w:r w:rsidRPr="00A62CDE">
        <w:rPr>
          <w:b/>
        </w:rPr>
        <w:t xml:space="preserve">control </w:t>
      </w:r>
      <w:r>
        <w:rPr>
          <w:b/>
        </w:rPr>
        <w:t xml:space="preserve">of </w:t>
      </w:r>
      <w:r w:rsidRPr="00A62CDE">
        <w:rPr>
          <w:b/>
        </w:rPr>
        <w:t xml:space="preserve">invasive </w:t>
      </w:r>
      <w:proofErr w:type="spellStart"/>
      <w:r w:rsidRPr="00A62CDE">
        <w:rPr>
          <w:b/>
        </w:rPr>
        <w:t>rusa</w:t>
      </w:r>
      <w:proofErr w:type="spellEnd"/>
      <w:r w:rsidRPr="00A62CDE">
        <w:rPr>
          <w:b/>
        </w:rPr>
        <w:t xml:space="preserve"> deer in</w:t>
      </w:r>
      <w:r>
        <w:rPr>
          <w:b/>
        </w:rPr>
        <w:t xml:space="preserve"> a</w:t>
      </w:r>
      <w:r w:rsidRPr="00A62CDE">
        <w:rPr>
          <w:b/>
        </w:rPr>
        <w:t xml:space="preserve"> peri-urban landscape.</w:t>
      </w:r>
      <w:bookmarkEnd w:id="0"/>
    </w:p>
    <w:bookmarkEnd w:id="1"/>
    <w:p w14:paraId="55AAB950" w14:textId="77777777" w:rsidR="00282104" w:rsidRPr="007453C5" w:rsidRDefault="00282104" w:rsidP="00282104">
      <w:pPr>
        <w:spacing w:line="480" w:lineRule="auto"/>
        <w:rPr>
          <w:bCs/>
        </w:rPr>
      </w:pPr>
      <w:r w:rsidRPr="007453C5">
        <w:rPr>
          <w:bCs/>
        </w:rPr>
        <w:t xml:space="preserve">RH: </w:t>
      </w:r>
      <w:r>
        <w:rPr>
          <w:bCs/>
        </w:rPr>
        <w:t xml:space="preserve">Peri-urban </w:t>
      </w:r>
      <w:proofErr w:type="spellStart"/>
      <w:r>
        <w:rPr>
          <w:bCs/>
        </w:rPr>
        <w:t>rusa</w:t>
      </w:r>
      <w:proofErr w:type="spellEnd"/>
      <w:r>
        <w:rPr>
          <w:bCs/>
        </w:rPr>
        <w:t xml:space="preserve"> deer management</w:t>
      </w:r>
    </w:p>
    <w:p w14:paraId="119404DD" w14:textId="77777777" w:rsidR="00282104" w:rsidRDefault="00282104" w:rsidP="00282104">
      <w:pPr>
        <w:spacing w:line="480" w:lineRule="auto"/>
      </w:pPr>
    </w:p>
    <w:p w14:paraId="56598E86" w14:textId="343AF045" w:rsidR="00282104" w:rsidRDefault="00282104" w:rsidP="00282104">
      <w:pPr>
        <w:spacing w:line="480" w:lineRule="auto"/>
        <w:rPr>
          <w:bCs/>
          <w:vertAlign w:val="superscript"/>
        </w:rPr>
      </w:pPr>
      <w:bookmarkStart w:id="2" w:name="_Hlk146721277"/>
      <w:r w:rsidRPr="007453C5">
        <w:rPr>
          <w:bCs/>
        </w:rPr>
        <w:t xml:space="preserve">Sebastien </w:t>
      </w:r>
      <w:proofErr w:type="spellStart"/>
      <w:r w:rsidRPr="007453C5">
        <w:rPr>
          <w:bCs/>
        </w:rPr>
        <w:t>Comte</w:t>
      </w:r>
      <w:r w:rsidRPr="007453C5">
        <w:rPr>
          <w:bCs/>
          <w:vertAlign w:val="superscript"/>
        </w:rPr>
        <w:t>A</w:t>
      </w:r>
      <w:r>
        <w:rPr>
          <w:bCs/>
          <w:vertAlign w:val="superscript"/>
        </w:rPr>
        <w:t>BH</w:t>
      </w:r>
      <w:proofErr w:type="spellEnd"/>
      <w:r w:rsidRPr="007453C5">
        <w:rPr>
          <w:bCs/>
        </w:rPr>
        <w:t xml:space="preserve">, Andrew J. </w:t>
      </w:r>
      <w:proofErr w:type="spellStart"/>
      <w:r w:rsidRPr="007453C5">
        <w:rPr>
          <w:bCs/>
        </w:rPr>
        <w:t>Bengsen</w:t>
      </w:r>
      <w:r>
        <w:rPr>
          <w:bCs/>
          <w:vertAlign w:val="superscript"/>
        </w:rPr>
        <w:t>C</w:t>
      </w:r>
      <w:proofErr w:type="spellEnd"/>
      <w:r>
        <w:rPr>
          <w:bCs/>
        </w:rPr>
        <w:t xml:space="preserve">, Calum X. </w:t>
      </w:r>
      <w:proofErr w:type="spellStart"/>
      <w:r>
        <w:rPr>
          <w:bCs/>
        </w:rPr>
        <w:t>Cunningham</w:t>
      </w:r>
      <w:r>
        <w:rPr>
          <w:bCs/>
          <w:vertAlign w:val="superscript"/>
        </w:rPr>
        <w:t>D</w:t>
      </w:r>
      <w:proofErr w:type="spellEnd"/>
      <w:r>
        <w:rPr>
          <w:bCs/>
        </w:rPr>
        <w:t>,</w:t>
      </w:r>
      <w:r w:rsidRPr="007453C5">
        <w:rPr>
          <w:bCs/>
        </w:rPr>
        <w:t xml:space="preserve"> </w:t>
      </w:r>
      <w:r>
        <w:rPr>
          <w:bCs/>
        </w:rPr>
        <w:t xml:space="preserve">Michelle </w:t>
      </w:r>
      <w:proofErr w:type="spellStart"/>
      <w:r>
        <w:rPr>
          <w:bCs/>
        </w:rPr>
        <w:t>Dawson</w:t>
      </w:r>
      <w:r>
        <w:rPr>
          <w:bCs/>
          <w:vertAlign w:val="superscript"/>
        </w:rPr>
        <w:t>EF</w:t>
      </w:r>
      <w:proofErr w:type="spellEnd"/>
      <w:r w:rsidRPr="007453C5">
        <w:rPr>
          <w:bCs/>
        </w:rPr>
        <w:t>,</w:t>
      </w:r>
      <w:r>
        <w:rPr>
          <w:bCs/>
        </w:rPr>
        <w:t xml:space="preserve"> Anthony </w:t>
      </w:r>
      <w:proofErr w:type="spellStart"/>
      <w:r>
        <w:rPr>
          <w:bCs/>
        </w:rPr>
        <w:t>Pople</w:t>
      </w:r>
      <w:r>
        <w:rPr>
          <w:bCs/>
          <w:vertAlign w:val="superscript"/>
        </w:rPr>
        <w:t>G</w:t>
      </w:r>
      <w:proofErr w:type="spellEnd"/>
      <w:r>
        <w:rPr>
          <w:bCs/>
        </w:rPr>
        <w:t xml:space="preserve">, </w:t>
      </w:r>
      <w:r w:rsidRPr="007453C5">
        <w:rPr>
          <w:bCs/>
        </w:rPr>
        <w:t xml:space="preserve">David M. </w:t>
      </w:r>
      <w:proofErr w:type="spellStart"/>
      <w:r w:rsidRPr="007453C5">
        <w:rPr>
          <w:bCs/>
        </w:rPr>
        <w:t>Forsyth</w:t>
      </w:r>
      <w:r w:rsidRPr="007453C5">
        <w:rPr>
          <w:bCs/>
          <w:vertAlign w:val="superscript"/>
        </w:rPr>
        <w:t>A</w:t>
      </w:r>
      <w:r w:rsidR="00451B53">
        <w:rPr>
          <w:bCs/>
          <w:vertAlign w:val="superscript"/>
        </w:rPr>
        <w:t>B</w:t>
      </w:r>
      <w:proofErr w:type="spellEnd"/>
    </w:p>
    <w:p w14:paraId="647C3DE7" w14:textId="77777777" w:rsidR="00451B53" w:rsidRPr="007453C5" w:rsidRDefault="00451B53" w:rsidP="00282104">
      <w:pPr>
        <w:spacing w:line="480" w:lineRule="auto"/>
        <w:rPr>
          <w:bCs/>
        </w:rPr>
      </w:pPr>
    </w:p>
    <w:p w14:paraId="44BD7C20" w14:textId="77777777" w:rsidR="00282104" w:rsidRDefault="00282104" w:rsidP="00282104">
      <w:pPr>
        <w:spacing w:line="480" w:lineRule="auto"/>
      </w:pPr>
      <w:r w:rsidRPr="007453C5">
        <w:rPr>
          <w:vertAlign w:val="superscript"/>
        </w:rPr>
        <w:t>A</w:t>
      </w:r>
      <w:r w:rsidRPr="007453C5">
        <w:t>NSW Department of Primary Industries, Orange, NSW, Australia</w:t>
      </w:r>
    </w:p>
    <w:p w14:paraId="344FC279" w14:textId="77777777" w:rsidR="00282104" w:rsidRDefault="00282104" w:rsidP="00282104">
      <w:pPr>
        <w:spacing w:line="480" w:lineRule="auto"/>
      </w:pPr>
      <w:proofErr w:type="spellStart"/>
      <w:r>
        <w:rPr>
          <w:vertAlign w:val="superscript"/>
        </w:rPr>
        <w:t>B</w:t>
      </w:r>
      <w:r>
        <w:t>The</w:t>
      </w:r>
      <w:proofErr w:type="spellEnd"/>
      <w:r>
        <w:t xml:space="preserve"> University of New South Wales, Sydney, NSW, Australia</w:t>
      </w:r>
    </w:p>
    <w:p w14:paraId="72E4768B" w14:textId="77777777" w:rsidR="00282104" w:rsidRDefault="00282104" w:rsidP="00282104">
      <w:pPr>
        <w:spacing w:line="480" w:lineRule="auto"/>
      </w:pPr>
      <w:r>
        <w:rPr>
          <w:vertAlign w:val="superscript"/>
        </w:rPr>
        <w:t>C</w:t>
      </w:r>
      <w:r w:rsidRPr="007453C5">
        <w:t xml:space="preserve">NSW Department of Primary Industries, </w:t>
      </w:r>
      <w:proofErr w:type="spellStart"/>
      <w:r>
        <w:t>Calala</w:t>
      </w:r>
      <w:proofErr w:type="spellEnd"/>
      <w:r w:rsidRPr="007453C5">
        <w:t>, NSW, Australia</w:t>
      </w:r>
    </w:p>
    <w:p w14:paraId="41A4A37D" w14:textId="77777777" w:rsidR="00282104" w:rsidRDefault="00282104" w:rsidP="00282104">
      <w:pPr>
        <w:spacing w:line="480" w:lineRule="auto"/>
      </w:pPr>
      <w:proofErr w:type="spellStart"/>
      <w:r>
        <w:rPr>
          <w:vertAlign w:val="superscript"/>
        </w:rPr>
        <w:t>D</w:t>
      </w:r>
      <w:r w:rsidRPr="00850EB5">
        <w:t>University</w:t>
      </w:r>
      <w:proofErr w:type="spellEnd"/>
      <w:r w:rsidRPr="00850EB5">
        <w:t xml:space="preserve"> of Tasmania, School of Natural Sciences,</w:t>
      </w:r>
      <w:r>
        <w:t xml:space="preserve"> Hobart, Tas,</w:t>
      </w:r>
      <w:r w:rsidRPr="00850EB5">
        <w:t xml:space="preserve"> Australia</w:t>
      </w:r>
    </w:p>
    <w:p w14:paraId="6420C8F3" w14:textId="77777777" w:rsidR="00282104" w:rsidRDefault="00282104" w:rsidP="00282104">
      <w:pPr>
        <w:spacing w:line="480" w:lineRule="auto"/>
      </w:pPr>
      <w:proofErr w:type="spellStart"/>
      <w:r>
        <w:rPr>
          <w:vertAlign w:val="superscript"/>
        </w:rPr>
        <w:t>E</w:t>
      </w:r>
      <w:r w:rsidRPr="00FE03D2">
        <w:t>South</w:t>
      </w:r>
      <w:proofErr w:type="spellEnd"/>
      <w:r w:rsidRPr="00FE03D2">
        <w:t>-East Local Land Services, Wollongong East</w:t>
      </w:r>
      <w:r>
        <w:t>,</w:t>
      </w:r>
      <w:r w:rsidRPr="00FE03D2">
        <w:t xml:space="preserve"> NSW, Australia</w:t>
      </w:r>
    </w:p>
    <w:p w14:paraId="58CA0A9C" w14:textId="77777777" w:rsidR="00282104" w:rsidRPr="007453C5" w:rsidRDefault="00282104" w:rsidP="00282104">
      <w:pPr>
        <w:spacing w:line="480" w:lineRule="auto"/>
      </w:pPr>
      <w:r>
        <w:rPr>
          <w:vertAlign w:val="superscript"/>
        </w:rPr>
        <w:t>F</w:t>
      </w:r>
      <w:r>
        <w:t>NSW Department of Climate Change, Energy, Environment and Water, Parramatta, NSW, Australia</w:t>
      </w:r>
    </w:p>
    <w:p w14:paraId="5A05F7EF" w14:textId="77777777" w:rsidR="00282104" w:rsidRDefault="00282104" w:rsidP="00282104">
      <w:pPr>
        <w:spacing w:line="480" w:lineRule="auto"/>
      </w:pPr>
      <w:proofErr w:type="spellStart"/>
      <w:r>
        <w:rPr>
          <w:vertAlign w:val="superscript"/>
        </w:rPr>
        <w:t>G</w:t>
      </w:r>
      <w:r w:rsidRPr="00FE03D2">
        <w:t>Queensland</w:t>
      </w:r>
      <w:proofErr w:type="spellEnd"/>
      <w:r w:rsidRPr="00FE03D2">
        <w:t xml:space="preserve"> Department of Agriculture and Fisheries, </w:t>
      </w:r>
      <w:r>
        <w:t>D</w:t>
      </w:r>
      <w:r w:rsidRPr="00FE03D2">
        <w:t>utton Park, Qld, Australia.</w:t>
      </w:r>
    </w:p>
    <w:p w14:paraId="32056FEE" w14:textId="77777777" w:rsidR="00282104" w:rsidRPr="007453C5" w:rsidRDefault="00282104" w:rsidP="00282104">
      <w:pPr>
        <w:spacing w:line="480" w:lineRule="auto"/>
        <w:rPr>
          <w:bCs/>
        </w:rPr>
      </w:pPr>
      <w:proofErr w:type="spellStart"/>
      <w:r>
        <w:rPr>
          <w:bCs/>
          <w:vertAlign w:val="superscript"/>
        </w:rPr>
        <w:t>H</w:t>
      </w:r>
      <w:r w:rsidRPr="007453C5">
        <w:rPr>
          <w:bCs/>
        </w:rPr>
        <w:t>Corresponding</w:t>
      </w:r>
      <w:proofErr w:type="spellEnd"/>
      <w:r w:rsidRPr="007453C5">
        <w:rPr>
          <w:bCs/>
        </w:rPr>
        <w:t xml:space="preserve"> author. Email: </w:t>
      </w:r>
      <w:hyperlink r:id="rId4" w:history="1">
        <w:r w:rsidRPr="007453C5">
          <w:rPr>
            <w:rStyle w:val="Hyperlink"/>
            <w:bCs/>
          </w:rPr>
          <w:t>sebastien.comte@dpi.nsw.gov.au</w:t>
        </w:r>
      </w:hyperlink>
    </w:p>
    <w:bookmarkEnd w:id="2"/>
    <w:p w14:paraId="3BC92123" w14:textId="77777777" w:rsidR="00341AE5" w:rsidRDefault="00341AE5" w:rsidP="00341AE5">
      <w:pPr>
        <w:spacing w:line="480" w:lineRule="auto"/>
      </w:pPr>
    </w:p>
    <w:p w14:paraId="29BE71AA" w14:textId="0A1B609A" w:rsidR="007420C1" w:rsidRDefault="007420C1">
      <w:pPr>
        <w:rPr>
          <w:b/>
          <w:bCs/>
        </w:rPr>
      </w:pPr>
      <w:r>
        <w:rPr>
          <w:b/>
          <w:bCs/>
        </w:rPr>
        <w:br w:type="page"/>
      </w:r>
    </w:p>
    <w:p w14:paraId="5D6C2405" w14:textId="6C0227D1" w:rsidR="00991334" w:rsidRDefault="00353E1C" w:rsidP="00353E1C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>Appendix</w:t>
      </w:r>
      <w:r w:rsidRPr="00640998">
        <w:rPr>
          <w:b/>
          <w:bCs/>
        </w:rPr>
        <w:t xml:space="preserve"> </w:t>
      </w:r>
      <w:r>
        <w:rPr>
          <w:b/>
          <w:bCs/>
        </w:rPr>
        <w:t>I</w:t>
      </w:r>
      <w:r w:rsidR="00364AB3">
        <w:rPr>
          <w:b/>
          <w:bCs/>
        </w:rPr>
        <w:t xml:space="preserve">: </w:t>
      </w:r>
      <w:r w:rsidR="00616967" w:rsidRPr="00616967">
        <w:rPr>
          <w:b/>
          <w:bCs/>
        </w:rPr>
        <w:t>Cost-effectiveness of vehicle-based shooting</w:t>
      </w:r>
    </w:p>
    <w:p w14:paraId="441A4A22" w14:textId="77777777" w:rsidR="00B814F3" w:rsidRDefault="00B814F3" w:rsidP="00353E1C">
      <w:pPr>
        <w:spacing w:line="480" w:lineRule="auto"/>
        <w:rPr>
          <w:b/>
          <w:bCs/>
        </w:rPr>
      </w:pPr>
    </w:p>
    <w:p w14:paraId="5595B721" w14:textId="4103FD10" w:rsidR="00353E1C" w:rsidRPr="00640998" w:rsidRDefault="00353E1C" w:rsidP="00353E1C">
      <w:pPr>
        <w:spacing w:line="480" w:lineRule="auto"/>
        <w:rPr>
          <w:b/>
          <w:bCs/>
        </w:rPr>
      </w:pPr>
      <w:r>
        <w:rPr>
          <w:b/>
          <w:bCs/>
        </w:rPr>
        <w:t>Table S1</w:t>
      </w:r>
      <w:r w:rsidRPr="00640998">
        <w:rPr>
          <w:b/>
          <w:bCs/>
        </w:rPr>
        <w:t xml:space="preserve">: Effectiveness of the six teams of </w:t>
      </w:r>
      <w:r>
        <w:rPr>
          <w:b/>
          <w:bCs/>
        </w:rPr>
        <w:t xml:space="preserve">professional vehicle-based </w:t>
      </w:r>
      <w:r w:rsidRPr="00640998">
        <w:rPr>
          <w:b/>
          <w:bCs/>
        </w:rPr>
        <w:t xml:space="preserve">shooters </w:t>
      </w:r>
      <w:r w:rsidR="00B814F3">
        <w:rPr>
          <w:b/>
          <w:bCs/>
        </w:rPr>
        <w:t>during the Illawarra Wild Deer Management Program</w:t>
      </w:r>
      <w:r w:rsidR="00B814F3" w:rsidRPr="00A64764">
        <w:rPr>
          <w:b/>
          <w:bCs/>
        </w:rPr>
        <w:t xml:space="preserve"> in Wollongong </w:t>
      </w:r>
      <w:r w:rsidR="00C31AF0">
        <w:rPr>
          <w:b/>
          <w:bCs/>
        </w:rPr>
        <w:t>LGA</w:t>
      </w:r>
      <w:r w:rsidR="00B814F3" w:rsidRPr="00A64764">
        <w:rPr>
          <w:b/>
          <w:bCs/>
        </w:rPr>
        <w:t>, eastern Australia, 2011</w:t>
      </w:r>
      <w:r w:rsidR="00B814F3" w:rsidRPr="007D63D3">
        <w:rPr>
          <w:b/>
          <w:bCs/>
        </w:rPr>
        <w:t>–2</w:t>
      </w:r>
      <w:r w:rsidR="00B814F3" w:rsidRPr="00A64764">
        <w:rPr>
          <w:b/>
          <w:bCs/>
        </w:rPr>
        <w:t>02</w:t>
      </w:r>
      <w:r w:rsidR="00731774">
        <w:rPr>
          <w:b/>
          <w:bCs/>
        </w:rPr>
        <w:t>1</w:t>
      </w:r>
      <w:r w:rsidRPr="00640998">
        <w:rPr>
          <w:b/>
          <w:bCs/>
        </w:rPr>
        <w:t>.</w:t>
      </w:r>
      <w:r>
        <w:rPr>
          <w:b/>
          <w:bCs/>
        </w:rPr>
        <w:t xml:space="preserve"> </w:t>
      </w:r>
    </w:p>
    <w:tbl>
      <w:tblPr>
        <w:tblW w:w="77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1929"/>
        <w:gridCol w:w="1520"/>
        <w:gridCol w:w="2692"/>
      </w:tblGrid>
      <w:tr w:rsidR="00353E1C" w:rsidRPr="00AE6084" w14:paraId="114F8629" w14:textId="77777777" w:rsidTr="00C4471C">
        <w:trPr>
          <w:trHeight w:val="524"/>
        </w:trPr>
        <w:tc>
          <w:tcPr>
            <w:tcW w:w="16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F4241" w14:textId="77777777" w:rsidR="00353E1C" w:rsidRPr="00AE6084" w:rsidRDefault="00353E1C" w:rsidP="00C4471C">
            <w:pPr>
              <w:spacing w:line="240" w:lineRule="auto"/>
            </w:pPr>
            <w:r>
              <w:rPr>
                <w:b/>
                <w:bCs/>
              </w:rPr>
              <w:t>Teams of shooters</w:t>
            </w:r>
          </w:p>
        </w:tc>
        <w:tc>
          <w:tcPr>
            <w:tcW w:w="19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DAC93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rPr>
                <w:b/>
                <w:bCs/>
              </w:rPr>
              <w:t>Years</w:t>
            </w:r>
          </w:p>
        </w:tc>
        <w:tc>
          <w:tcPr>
            <w:tcW w:w="15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27213" w14:textId="77777777" w:rsidR="00353E1C" w:rsidRPr="00AE6084" w:rsidRDefault="00353E1C" w:rsidP="00451B53">
            <w:pPr>
              <w:spacing w:line="240" w:lineRule="auto"/>
              <w:jc w:val="center"/>
            </w:pPr>
            <w:r>
              <w:rPr>
                <w:b/>
                <w:bCs/>
              </w:rPr>
              <w:t>Number of n</w:t>
            </w:r>
            <w:r w:rsidRPr="00AE6084">
              <w:rPr>
                <w:b/>
                <w:bCs/>
              </w:rPr>
              <w:t>ights</w:t>
            </w:r>
          </w:p>
        </w:tc>
        <w:tc>
          <w:tcPr>
            <w:tcW w:w="26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F013E" w14:textId="5A6959E9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rPr>
                <w:b/>
                <w:bCs/>
              </w:rPr>
              <w:t>Deer killed per night</w:t>
            </w:r>
            <w:r>
              <w:rPr>
                <w:b/>
                <w:bCs/>
              </w:rPr>
              <w:t xml:space="preserve"> </w:t>
            </w:r>
            <w:r w:rsidR="00C4471C">
              <w:rPr>
                <w:b/>
                <w:bCs/>
              </w:rPr>
              <w:br/>
            </w:r>
            <w:r>
              <w:rPr>
                <w:b/>
                <w:bCs/>
              </w:rPr>
              <w:t>(95% confidence intervals)</w:t>
            </w:r>
          </w:p>
        </w:tc>
      </w:tr>
      <w:tr w:rsidR="00353E1C" w:rsidRPr="00AE6084" w14:paraId="6ABDBE1D" w14:textId="77777777" w:rsidTr="00C4471C">
        <w:trPr>
          <w:trHeight w:val="516"/>
        </w:trPr>
        <w:tc>
          <w:tcPr>
            <w:tcW w:w="16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DA962E" w14:textId="6D480150" w:rsidR="00353E1C" w:rsidRPr="00AE6084" w:rsidRDefault="00C4471C" w:rsidP="00303317">
            <w:pPr>
              <w:spacing w:line="240" w:lineRule="auto"/>
            </w:pPr>
            <w:r>
              <w:t>A</w:t>
            </w:r>
          </w:p>
        </w:tc>
        <w:tc>
          <w:tcPr>
            <w:tcW w:w="19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C040E6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2011–2016</w:t>
            </w:r>
          </w:p>
        </w:tc>
        <w:tc>
          <w:tcPr>
            <w:tcW w:w="15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867765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228</w:t>
            </w:r>
          </w:p>
        </w:tc>
        <w:tc>
          <w:tcPr>
            <w:tcW w:w="26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9F2E3C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5.6 (4.9–6.4)</w:t>
            </w:r>
          </w:p>
        </w:tc>
      </w:tr>
      <w:tr w:rsidR="00353E1C" w:rsidRPr="00AE6084" w14:paraId="125A901E" w14:textId="77777777" w:rsidTr="00C4471C">
        <w:trPr>
          <w:trHeight w:val="524"/>
        </w:trPr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33445E" w14:textId="5B52933A" w:rsidR="00353E1C" w:rsidRPr="00AE6084" w:rsidRDefault="00C4471C" w:rsidP="00303317">
            <w:pPr>
              <w:spacing w:line="240" w:lineRule="auto"/>
            </w:pPr>
            <w:r>
              <w:t>B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D277DB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2012–2014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4CDEC2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65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0A75EC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3.9 (3.2–4.6)</w:t>
            </w:r>
          </w:p>
        </w:tc>
      </w:tr>
      <w:tr w:rsidR="00353E1C" w:rsidRPr="00AE6084" w14:paraId="0A19A79F" w14:textId="77777777" w:rsidTr="00C4471C">
        <w:trPr>
          <w:trHeight w:val="524"/>
        </w:trPr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5776E9" w14:textId="0019D86F" w:rsidR="00353E1C" w:rsidRPr="00AE6084" w:rsidRDefault="00C4471C" w:rsidP="00303317">
            <w:pPr>
              <w:spacing w:line="240" w:lineRule="auto"/>
            </w:pPr>
            <w:r>
              <w:t>C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79A256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2014–2015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5580FB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24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41D874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5.9 (4.6–7.2)</w:t>
            </w:r>
          </w:p>
        </w:tc>
      </w:tr>
      <w:tr w:rsidR="00353E1C" w:rsidRPr="00AE6084" w14:paraId="7D04C8CF" w14:textId="77777777" w:rsidTr="00C4471C">
        <w:trPr>
          <w:trHeight w:val="524"/>
        </w:trPr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402B32" w14:textId="226769CD" w:rsidR="00353E1C" w:rsidRPr="00AE6084" w:rsidRDefault="00C4471C" w:rsidP="00303317">
            <w:pPr>
              <w:spacing w:line="240" w:lineRule="auto"/>
            </w:pPr>
            <w:r>
              <w:t>D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C5EBFD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2016–2017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FB260C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98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EF6BBB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7.1 (6.3–7.9)</w:t>
            </w:r>
          </w:p>
        </w:tc>
      </w:tr>
      <w:tr w:rsidR="00353E1C" w:rsidRPr="00AE6084" w14:paraId="76E22757" w14:textId="77777777" w:rsidTr="00C4471C">
        <w:trPr>
          <w:trHeight w:val="516"/>
        </w:trPr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98B259" w14:textId="203EB88D" w:rsidR="00353E1C" w:rsidRPr="00AE6084" w:rsidRDefault="00C4471C" w:rsidP="00303317">
            <w:pPr>
              <w:spacing w:line="240" w:lineRule="auto"/>
            </w:pPr>
            <w:r>
              <w:t>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FED1A0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2017–202</w:t>
            </w:r>
            <w: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BCEA67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249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792DE2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5.3 (4.7–5.8)</w:t>
            </w:r>
          </w:p>
        </w:tc>
      </w:tr>
      <w:tr w:rsidR="00353E1C" w:rsidRPr="00AE6084" w14:paraId="38A11559" w14:textId="77777777" w:rsidTr="00C4471C">
        <w:trPr>
          <w:trHeight w:val="524"/>
        </w:trPr>
        <w:tc>
          <w:tcPr>
            <w:tcW w:w="16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0C388E" w14:textId="6807E6C2" w:rsidR="00353E1C" w:rsidRPr="00AE6084" w:rsidRDefault="00C4471C" w:rsidP="00303317">
            <w:pPr>
              <w:spacing w:line="240" w:lineRule="auto"/>
            </w:pPr>
            <w:r>
              <w:t>F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E2747B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2018–202</w:t>
            </w:r>
            <w: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9B64CE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182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770FAB" w14:textId="77777777" w:rsidR="00353E1C" w:rsidRPr="00AE6084" w:rsidRDefault="00353E1C" w:rsidP="00451B53">
            <w:pPr>
              <w:spacing w:line="240" w:lineRule="auto"/>
              <w:jc w:val="center"/>
            </w:pPr>
            <w:r w:rsidRPr="00AE6084">
              <w:t>5.5 (4.8–6.1)</w:t>
            </w:r>
          </w:p>
        </w:tc>
      </w:tr>
    </w:tbl>
    <w:p w14:paraId="16BCC57C" w14:textId="3F4DC302" w:rsidR="00D24F16" w:rsidRDefault="00D24F16" w:rsidP="00353E1C">
      <w:pPr>
        <w:spacing w:line="480" w:lineRule="auto"/>
      </w:pPr>
    </w:p>
    <w:p w14:paraId="253F01D7" w14:textId="77777777" w:rsidR="00D24F16" w:rsidRDefault="00D24F16">
      <w:r>
        <w:br w:type="page"/>
      </w:r>
    </w:p>
    <w:p w14:paraId="1E228674" w14:textId="7267B22F" w:rsidR="00B814F3" w:rsidRDefault="00B814F3" w:rsidP="00B814F3">
      <w:pPr>
        <w:spacing w:line="480" w:lineRule="auto"/>
        <w:rPr>
          <w:b/>
          <w:bCs/>
        </w:rPr>
      </w:pPr>
      <w:r w:rsidRPr="00B814F3">
        <w:rPr>
          <w:b/>
          <w:bCs/>
        </w:rPr>
        <w:lastRenderedPageBreak/>
        <w:t xml:space="preserve">Figure S1: </w:t>
      </w:r>
      <w:r w:rsidR="009A55D0">
        <w:rPr>
          <w:b/>
          <w:bCs/>
        </w:rPr>
        <w:t>Modelled a</w:t>
      </w:r>
      <w:r>
        <w:rPr>
          <w:b/>
          <w:bCs/>
        </w:rPr>
        <w:t>nnual and monthly</w:t>
      </w:r>
      <w:r w:rsidRPr="00A64764">
        <w:rPr>
          <w:b/>
          <w:bCs/>
        </w:rPr>
        <w:t xml:space="preserve"> </w:t>
      </w:r>
      <w:r>
        <w:rPr>
          <w:b/>
          <w:bCs/>
        </w:rPr>
        <w:t>n</w:t>
      </w:r>
      <w:r w:rsidRPr="00B814F3">
        <w:rPr>
          <w:b/>
          <w:bCs/>
        </w:rPr>
        <w:t xml:space="preserve">umber of shooting sites visited per night of </w:t>
      </w:r>
      <w:r w:rsidRPr="00A64764">
        <w:rPr>
          <w:b/>
          <w:bCs/>
        </w:rPr>
        <w:t xml:space="preserve">professional </w:t>
      </w:r>
      <w:r>
        <w:rPr>
          <w:b/>
          <w:bCs/>
        </w:rPr>
        <w:t>vehicle-based</w:t>
      </w:r>
      <w:r w:rsidRPr="00A64764">
        <w:rPr>
          <w:b/>
          <w:bCs/>
        </w:rPr>
        <w:t xml:space="preserve"> shooting of </w:t>
      </w:r>
      <w:proofErr w:type="spellStart"/>
      <w:r w:rsidRPr="00A64764">
        <w:rPr>
          <w:b/>
          <w:bCs/>
        </w:rPr>
        <w:t>rusa</w:t>
      </w:r>
      <w:proofErr w:type="spellEnd"/>
      <w:r w:rsidRPr="00A64764">
        <w:rPr>
          <w:b/>
          <w:bCs/>
        </w:rPr>
        <w:t xml:space="preserve"> deer</w:t>
      </w:r>
      <w:r w:rsidRPr="00F54FA5">
        <w:rPr>
          <w:b/>
          <w:bCs/>
        </w:rPr>
        <w:t xml:space="preserve"> </w:t>
      </w:r>
      <w:r>
        <w:rPr>
          <w:b/>
          <w:bCs/>
        </w:rPr>
        <w:t>during the Illawarra Wild Deer Management Program</w:t>
      </w:r>
      <w:r w:rsidRPr="00A64764">
        <w:rPr>
          <w:b/>
          <w:bCs/>
        </w:rPr>
        <w:t xml:space="preserve"> in Wollongong </w:t>
      </w:r>
      <w:r w:rsidR="00C31AF0">
        <w:rPr>
          <w:b/>
          <w:bCs/>
        </w:rPr>
        <w:t>LGA</w:t>
      </w:r>
      <w:r w:rsidRPr="00A64764">
        <w:rPr>
          <w:b/>
          <w:bCs/>
        </w:rPr>
        <w:t>, eastern Australia,</w:t>
      </w:r>
      <w:r>
        <w:rPr>
          <w:b/>
          <w:bCs/>
        </w:rPr>
        <w:t xml:space="preserve"> </w:t>
      </w:r>
      <w:r w:rsidRPr="00A64764">
        <w:rPr>
          <w:b/>
          <w:bCs/>
        </w:rPr>
        <w:t>2011</w:t>
      </w:r>
      <w:r w:rsidRPr="007D63D3">
        <w:rPr>
          <w:b/>
          <w:bCs/>
        </w:rPr>
        <w:t>–</w:t>
      </w:r>
      <w:r w:rsidRPr="00A64764">
        <w:rPr>
          <w:b/>
          <w:bCs/>
        </w:rPr>
        <w:t>202</w:t>
      </w:r>
      <w:r w:rsidR="00731774">
        <w:rPr>
          <w:b/>
          <w:bCs/>
        </w:rPr>
        <w:t>1</w:t>
      </w:r>
      <w:r w:rsidRPr="00A64764">
        <w:rPr>
          <w:b/>
          <w:bCs/>
        </w:rPr>
        <w:t xml:space="preserve">. Model outputs </w:t>
      </w:r>
      <w:r w:rsidR="004D643F">
        <w:rPr>
          <w:b/>
          <w:bCs/>
        </w:rPr>
        <w:t xml:space="preserve">are </w:t>
      </w:r>
      <w:r w:rsidRPr="00A64764">
        <w:rPr>
          <w:b/>
          <w:bCs/>
        </w:rPr>
        <w:t>mean</w:t>
      </w:r>
      <w:r w:rsidR="004D643F">
        <w:rPr>
          <w:b/>
          <w:bCs/>
        </w:rPr>
        <w:t>s</w:t>
      </w:r>
      <w:r w:rsidRPr="00A64764">
        <w:rPr>
          <w:b/>
          <w:bCs/>
        </w:rPr>
        <w:t xml:space="preserve"> (</w:t>
      </w:r>
      <w:r>
        <w:rPr>
          <w:b/>
          <w:bCs/>
        </w:rPr>
        <w:t xml:space="preserve">solid </w:t>
      </w:r>
      <w:r w:rsidRPr="00A64764">
        <w:rPr>
          <w:b/>
          <w:bCs/>
        </w:rPr>
        <w:t>line</w:t>
      </w:r>
      <w:r w:rsidR="004D643F">
        <w:rPr>
          <w:b/>
          <w:bCs/>
        </w:rPr>
        <w:t>s</w:t>
      </w:r>
      <w:r w:rsidRPr="00A64764">
        <w:rPr>
          <w:b/>
          <w:bCs/>
        </w:rPr>
        <w:t>) and 95% confidence intervals (</w:t>
      </w:r>
      <w:r>
        <w:rPr>
          <w:b/>
          <w:bCs/>
        </w:rPr>
        <w:t>grey</w:t>
      </w:r>
      <w:r w:rsidRPr="00A64764">
        <w:rPr>
          <w:b/>
          <w:bCs/>
        </w:rPr>
        <w:t>). Years start in May and end in April.</w:t>
      </w:r>
      <w:r w:rsidRPr="00B814F3">
        <w:rPr>
          <w:b/>
          <w:bCs/>
        </w:rPr>
        <w:t xml:space="preserve"> </w:t>
      </w:r>
    </w:p>
    <w:p w14:paraId="71072C0D" w14:textId="268DEF69" w:rsidR="0019294A" w:rsidRPr="0019294A" w:rsidRDefault="0019294A" w:rsidP="00B814F3">
      <w:pPr>
        <w:spacing w:line="480" w:lineRule="auto"/>
      </w:pPr>
    </w:p>
    <w:p w14:paraId="3191B00F" w14:textId="2DEBA404" w:rsidR="00B814F3" w:rsidRDefault="00BA1DD2" w:rsidP="00353E1C">
      <w:pPr>
        <w:spacing w:line="480" w:lineRule="auto"/>
      </w:pPr>
      <w:r>
        <w:rPr>
          <w:noProof/>
        </w:rPr>
        <w:drawing>
          <wp:inline distT="0" distB="0" distL="0" distR="0" wp14:anchorId="51C526A2" wp14:editId="00BB5655">
            <wp:extent cx="3466769" cy="269159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21" cy="26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FC94" w14:textId="03919D69" w:rsidR="00BA1DD2" w:rsidRDefault="00BA1DD2" w:rsidP="00353E1C">
      <w:pPr>
        <w:spacing w:line="480" w:lineRule="auto"/>
      </w:pPr>
      <w:r>
        <w:rPr>
          <w:noProof/>
        </w:rPr>
        <w:drawing>
          <wp:inline distT="0" distB="0" distL="0" distR="0" wp14:anchorId="7BB66E3B" wp14:editId="76AD038B">
            <wp:extent cx="3379304" cy="2623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38" cy="26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41B4" w14:textId="7D364DF9" w:rsidR="00D24F16" w:rsidRDefault="00D24F16">
      <w:r>
        <w:br w:type="page"/>
      </w:r>
    </w:p>
    <w:p w14:paraId="02F77306" w14:textId="01D45AB7" w:rsidR="00B814F3" w:rsidRPr="00B814F3" w:rsidRDefault="00B814F3" w:rsidP="00B814F3">
      <w:pPr>
        <w:spacing w:line="480" w:lineRule="auto"/>
        <w:rPr>
          <w:b/>
          <w:bCs/>
        </w:rPr>
      </w:pPr>
      <w:r w:rsidRPr="00B814F3">
        <w:rPr>
          <w:b/>
          <w:bCs/>
        </w:rPr>
        <w:lastRenderedPageBreak/>
        <w:t>Figure S</w:t>
      </w:r>
      <w:r>
        <w:rPr>
          <w:b/>
          <w:bCs/>
        </w:rPr>
        <w:t>2</w:t>
      </w:r>
      <w:r w:rsidRPr="00B814F3">
        <w:rPr>
          <w:b/>
          <w:bCs/>
        </w:rPr>
        <w:t xml:space="preserve">: </w:t>
      </w:r>
      <w:r w:rsidR="00AB1AF0">
        <w:rPr>
          <w:b/>
          <w:bCs/>
        </w:rPr>
        <w:t>Expected</w:t>
      </w:r>
      <w:r w:rsidR="009A55D0">
        <w:rPr>
          <w:b/>
          <w:bCs/>
        </w:rPr>
        <w:t xml:space="preserve"> a</w:t>
      </w:r>
      <w:r>
        <w:rPr>
          <w:b/>
          <w:bCs/>
        </w:rPr>
        <w:t>nnual and monthly</w:t>
      </w:r>
      <w:r w:rsidRPr="00A64764">
        <w:rPr>
          <w:b/>
          <w:bCs/>
        </w:rPr>
        <w:t xml:space="preserve"> </w:t>
      </w:r>
      <w:r>
        <w:rPr>
          <w:b/>
          <w:bCs/>
        </w:rPr>
        <w:t>n</w:t>
      </w:r>
      <w:r w:rsidRPr="00B814F3">
        <w:rPr>
          <w:b/>
          <w:bCs/>
        </w:rPr>
        <w:t xml:space="preserve">umber of </w:t>
      </w:r>
      <w:r>
        <w:rPr>
          <w:b/>
          <w:bCs/>
        </w:rPr>
        <w:t xml:space="preserve">deer killed per </w:t>
      </w:r>
      <w:r w:rsidR="00AB1AF0">
        <w:rPr>
          <w:b/>
          <w:bCs/>
        </w:rPr>
        <w:t>site-visit</w:t>
      </w:r>
      <w:r w:rsidRPr="00B814F3">
        <w:rPr>
          <w:b/>
          <w:bCs/>
        </w:rPr>
        <w:t xml:space="preserve"> </w:t>
      </w:r>
      <w:r>
        <w:rPr>
          <w:b/>
          <w:bCs/>
        </w:rPr>
        <w:t xml:space="preserve">by </w:t>
      </w:r>
      <w:r w:rsidRPr="00A64764">
        <w:rPr>
          <w:b/>
          <w:bCs/>
        </w:rPr>
        <w:t xml:space="preserve">professional </w:t>
      </w:r>
      <w:r>
        <w:rPr>
          <w:b/>
          <w:bCs/>
        </w:rPr>
        <w:t>vehicle-based</w:t>
      </w:r>
      <w:r w:rsidRPr="00A64764">
        <w:rPr>
          <w:b/>
          <w:bCs/>
        </w:rPr>
        <w:t xml:space="preserve"> shoot</w:t>
      </w:r>
      <w:r>
        <w:rPr>
          <w:b/>
          <w:bCs/>
        </w:rPr>
        <w:t>ers</w:t>
      </w:r>
      <w:r w:rsidRPr="00A64764">
        <w:rPr>
          <w:b/>
          <w:bCs/>
        </w:rPr>
        <w:t xml:space="preserve"> of </w:t>
      </w:r>
      <w:proofErr w:type="spellStart"/>
      <w:r w:rsidRPr="00A64764">
        <w:rPr>
          <w:b/>
          <w:bCs/>
        </w:rPr>
        <w:t>rusa</w:t>
      </w:r>
      <w:proofErr w:type="spellEnd"/>
      <w:r w:rsidRPr="00A64764">
        <w:rPr>
          <w:b/>
          <w:bCs/>
        </w:rPr>
        <w:t xml:space="preserve"> deer</w:t>
      </w:r>
      <w:r w:rsidRPr="00F54FA5">
        <w:rPr>
          <w:b/>
          <w:bCs/>
        </w:rPr>
        <w:t xml:space="preserve"> </w:t>
      </w:r>
      <w:r>
        <w:rPr>
          <w:b/>
          <w:bCs/>
        </w:rPr>
        <w:t>during the Illawarra Wild Deer Management Program</w:t>
      </w:r>
      <w:r w:rsidRPr="00A64764">
        <w:rPr>
          <w:b/>
          <w:bCs/>
        </w:rPr>
        <w:t xml:space="preserve"> in Wollongong </w:t>
      </w:r>
      <w:r w:rsidR="009A55D0">
        <w:rPr>
          <w:b/>
          <w:bCs/>
        </w:rPr>
        <w:t>LGA</w:t>
      </w:r>
      <w:r w:rsidRPr="00A64764">
        <w:rPr>
          <w:b/>
          <w:bCs/>
        </w:rPr>
        <w:t>, eastern Australia,</w:t>
      </w:r>
      <w:r>
        <w:rPr>
          <w:b/>
          <w:bCs/>
        </w:rPr>
        <w:t xml:space="preserve"> </w:t>
      </w:r>
      <w:r w:rsidRPr="00A64764">
        <w:rPr>
          <w:b/>
          <w:bCs/>
        </w:rPr>
        <w:t>2011</w:t>
      </w:r>
      <w:r w:rsidRPr="007D63D3">
        <w:rPr>
          <w:b/>
          <w:bCs/>
        </w:rPr>
        <w:t>–</w:t>
      </w:r>
      <w:r w:rsidRPr="00A64764">
        <w:rPr>
          <w:b/>
          <w:bCs/>
        </w:rPr>
        <w:t>202</w:t>
      </w:r>
      <w:r w:rsidR="00731774">
        <w:rPr>
          <w:b/>
          <w:bCs/>
        </w:rPr>
        <w:t>1</w:t>
      </w:r>
      <w:r w:rsidRPr="00A64764">
        <w:rPr>
          <w:b/>
          <w:bCs/>
        </w:rPr>
        <w:t xml:space="preserve">. Model outputs </w:t>
      </w:r>
      <w:r w:rsidR="009A55D0">
        <w:rPr>
          <w:b/>
          <w:bCs/>
        </w:rPr>
        <w:t>are</w:t>
      </w:r>
      <w:r w:rsidR="009A55D0" w:rsidRPr="00A64764">
        <w:rPr>
          <w:b/>
          <w:bCs/>
        </w:rPr>
        <w:t xml:space="preserve"> </w:t>
      </w:r>
      <w:r w:rsidRPr="00A64764">
        <w:rPr>
          <w:b/>
          <w:bCs/>
        </w:rPr>
        <w:t>mean</w:t>
      </w:r>
      <w:r w:rsidR="009A55D0">
        <w:rPr>
          <w:b/>
          <w:bCs/>
        </w:rPr>
        <w:t>s</w:t>
      </w:r>
      <w:r w:rsidRPr="00A64764">
        <w:rPr>
          <w:b/>
          <w:bCs/>
        </w:rPr>
        <w:t xml:space="preserve"> (</w:t>
      </w:r>
      <w:r>
        <w:rPr>
          <w:b/>
          <w:bCs/>
        </w:rPr>
        <w:t xml:space="preserve">solid </w:t>
      </w:r>
      <w:r w:rsidRPr="00A64764">
        <w:rPr>
          <w:b/>
          <w:bCs/>
        </w:rPr>
        <w:t>line) and 95% confidence intervals (</w:t>
      </w:r>
      <w:r>
        <w:rPr>
          <w:b/>
          <w:bCs/>
        </w:rPr>
        <w:t>grey</w:t>
      </w:r>
      <w:r w:rsidRPr="00A64764">
        <w:rPr>
          <w:b/>
          <w:bCs/>
        </w:rPr>
        <w:t>). Years start in May and end in April.</w:t>
      </w:r>
    </w:p>
    <w:p w14:paraId="78666480" w14:textId="666DDBBD" w:rsidR="00B814F3" w:rsidRDefault="00B814F3" w:rsidP="00353E1C">
      <w:pPr>
        <w:spacing w:line="480" w:lineRule="auto"/>
      </w:pPr>
    </w:p>
    <w:p w14:paraId="78657FE8" w14:textId="77777777" w:rsidR="00BA1DD2" w:rsidRDefault="00BA1DD2" w:rsidP="00353E1C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 wp14:anchorId="4D4E104C" wp14:editId="6DCC9BDA">
            <wp:extent cx="3578087" cy="2778018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45" cy="27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FA83" w14:textId="73C8C61F" w:rsidR="0014256B" w:rsidRDefault="00BA1DD2" w:rsidP="00353E1C">
      <w:pPr>
        <w:spacing w:line="480" w:lineRule="auto"/>
      </w:pPr>
      <w:r>
        <w:rPr>
          <w:noProof/>
        </w:rPr>
        <w:drawing>
          <wp:inline distT="0" distB="0" distL="0" distR="0" wp14:anchorId="7C1F7000" wp14:editId="258D8959">
            <wp:extent cx="3686861" cy="286247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31" cy="28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CF388" w14:textId="446F8908" w:rsidR="00991334" w:rsidRDefault="00991334">
      <w:r>
        <w:br w:type="page"/>
      </w:r>
    </w:p>
    <w:p w14:paraId="33DFFFD5" w14:textId="276458E8" w:rsidR="0062618A" w:rsidRDefault="00991334" w:rsidP="0062618A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>Appendix</w:t>
      </w:r>
      <w:r w:rsidRPr="00640998">
        <w:rPr>
          <w:b/>
          <w:bCs/>
        </w:rPr>
        <w:t xml:space="preserve"> </w:t>
      </w:r>
      <w:r>
        <w:rPr>
          <w:b/>
          <w:bCs/>
        </w:rPr>
        <w:t xml:space="preserve">II: </w:t>
      </w:r>
      <w:proofErr w:type="spellStart"/>
      <w:r w:rsidR="0062618A">
        <w:rPr>
          <w:b/>
          <w:bCs/>
        </w:rPr>
        <w:t>Rusa</w:t>
      </w:r>
      <w:proofErr w:type="spellEnd"/>
      <w:r w:rsidR="0062618A">
        <w:rPr>
          <w:b/>
          <w:bCs/>
        </w:rPr>
        <w:t xml:space="preserve"> deer relative abundance</w:t>
      </w:r>
      <w:r w:rsidR="00A457A0">
        <w:rPr>
          <w:b/>
          <w:bCs/>
        </w:rPr>
        <w:t>.</w:t>
      </w:r>
    </w:p>
    <w:p w14:paraId="05E8E2C2" w14:textId="6B8F60E7" w:rsidR="007B44D7" w:rsidRDefault="0062618A" w:rsidP="0062618A">
      <w:pPr>
        <w:spacing w:line="480" w:lineRule="auto"/>
        <w:rPr>
          <w:b/>
          <w:bCs/>
        </w:rPr>
      </w:pPr>
      <w:r>
        <w:rPr>
          <w:b/>
          <w:bCs/>
        </w:rPr>
        <w:t xml:space="preserve">Figure S1. </w:t>
      </w:r>
      <w:r w:rsidR="00A457A0">
        <w:rPr>
          <w:b/>
          <w:bCs/>
        </w:rPr>
        <w:t>Expected faecal pellet count (April) during the Illawarra Wild Deer Management Program</w:t>
      </w:r>
      <w:r w:rsidR="00A457A0" w:rsidRPr="00A64764">
        <w:rPr>
          <w:b/>
          <w:bCs/>
        </w:rPr>
        <w:t xml:space="preserve"> in Wollongong </w:t>
      </w:r>
      <w:r w:rsidR="009A55D0">
        <w:rPr>
          <w:b/>
          <w:bCs/>
        </w:rPr>
        <w:t>LGA</w:t>
      </w:r>
      <w:r w:rsidR="00A457A0" w:rsidRPr="00A64764">
        <w:rPr>
          <w:b/>
          <w:bCs/>
        </w:rPr>
        <w:t>, eastern Australia,</w:t>
      </w:r>
      <w:r w:rsidR="00A457A0">
        <w:rPr>
          <w:b/>
          <w:bCs/>
        </w:rPr>
        <w:t xml:space="preserve"> </w:t>
      </w:r>
      <w:r w:rsidR="00A457A0" w:rsidRPr="00A64764">
        <w:rPr>
          <w:b/>
          <w:bCs/>
        </w:rPr>
        <w:t>2011</w:t>
      </w:r>
      <w:r w:rsidR="00A457A0" w:rsidRPr="007D63D3">
        <w:rPr>
          <w:b/>
          <w:bCs/>
        </w:rPr>
        <w:t>–</w:t>
      </w:r>
      <w:r w:rsidR="00A457A0" w:rsidRPr="00A64764">
        <w:rPr>
          <w:b/>
          <w:bCs/>
        </w:rPr>
        <w:t>202</w:t>
      </w:r>
      <w:r w:rsidR="00390564">
        <w:rPr>
          <w:b/>
          <w:bCs/>
        </w:rPr>
        <w:t>1</w:t>
      </w:r>
      <w:r w:rsidR="00A457A0">
        <w:rPr>
          <w:b/>
          <w:bCs/>
        </w:rPr>
        <w:t>.</w:t>
      </w:r>
      <w:r w:rsidR="00282104">
        <w:rPr>
          <w:b/>
          <w:bCs/>
        </w:rPr>
        <w:t xml:space="preserve"> </w:t>
      </w:r>
      <w:r w:rsidR="00282104" w:rsidRPr="00A64764">
        <w:rPr>
          <w:b/>
          <w:bCs/>
        </w:rPr>
        <w:t>Years start in May and end in April.</w:t>
      </w:r>
    </w:p>
    <w:p w14:paraId="53CBCDD7" w14:textId="09CC1459" w:rsidR="00A457A0" w:rsidRDefault="0066261E" w:rsidP="0062618A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A923A7" wp14:editId="0BDA4537">
            <wp:extent cx="3994526" cy="6812688"/>
            <wp:effectExtent l="0" t="0" r="635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25" cy="6825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D98DD" w14:textId="0A6A81A5" w:rsidR="00A457A0" w:rsidRDefault="0066261E" w:rsidP="0062618A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D6F018D" wp14:editId="69A0BC50">
            <wp:extent cx="4183039" cy="7001520"/>
            <wp:effectExtent l="0" t="0" r="8255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95" cy="702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A3EBB" w14:textId="77777777" w:rsidR="0066261E" w:rsidRDefault="0066261E">
      <w:pPr>
        <w:rPr>
          <w:b/>
          <w:bCs/>
        </w:rPr>
      </w:pPr>
      <w:r>
        <w:rPr>
          <w:b/>
          <w:bCs/>
        </w:rPr>
        <w:br w:type="page"/>
      </w:r>
    </w:p>
    <w:p w14:paraId="654A185D" w14:textId="7B641043" w:rsidR="00DF2C73" w:rsidRDefault="00DF2C73" w:rsidP="00DF2C73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>Appendix</w:t>
      </w:r>
      <w:r w:rsidRPr="00640998">
        <w:rPr>
          <w:b/>
          <w:bCs/>
        </w:rPr>
        <w:t xml:space="preserve"> </w:t>
      </w:r>
      <w:r>
        <w:rPr>
          <w:b/>
          <w:bCs/>
        </w:rPr>
        <w:t xml:space="preserve">III: </w:t>
      </w:r>
      <w:r w:rsidR="00A457A0">
        <w:rPr>
          <w:b/>
          <w:bCs/>
        </w:rPr>
        <w:t xml:space="preserve">Expected probabilities of </w:t>
      </w:r>
      <w:r w:rsidR="009A55D0">
        <w:rPr>
          <w:b/>
          <w:bCs/>
        </w:rPr>
        <w:t xml:space="preserve">resident </w:t>
      </w:r>
      <w:r>
        <w:rPr>
          <w:b/>
          <w:bCs/>
        </w:rPr>
        <w:t>complaints</w:t>
      </w:r>
      <w:r w:rsidR="00A457A0">
        <w:rPr>
          <w:b/>
          <w:bCs/>
        </w:rPr>
        <w:t>.</w:t>
      </w:r>
    </w:p>
    <w:p w14:paraId="17F4275C" w14:textId="787291F5" w:rsidR="00A457A0" w:rsidRDefault="00A457A0" w:rsidP="00A457A0">
      <w:pPr>
        <w:spacing w:line="480" w:lineRule="auto"/>
      </w:pPr>
      <w:r>
        <w:rPr>
          <w:b/>
          <w:bCs/>
        </w:rPr>
        <w:t xml:space="preserve">Figure S1. Expected annual probabilities of </w:t>
      </w:r>
      <w:r w:rsidR="009A55D0">
        <w:rPr>
          <w:b/>
          <w:bCs/>
        </w:rPr>
        <w:t xml:space="preserve">a resident </w:t>
      </w:r>
      <w:r>
        <w:rPr>
          <w:b/>
          <w:bCs/>
        </w:rPr>
        <w:t xml:space="preserve">complaint </w:t>
      </w:r>
      <w:r w:rsidR="009A55D0">
        <w:rPr>
          <w:b/>
          <w:bCs/>
        </w:rPr>
        <w:t xml:space="preserve">about </w:t>
      </w:r>
      <w:proofErr w:type="spellStart"/>
      <w:r>
        <w:rPr>
          <w:b/>
          <w:bCs/>
        </w:rPr>
        <w:t>rusa</w:t>
      </w:r>
      <w:proofErr w:type="spellEnd"/>
      <w:r>
        <w:rPr>
          <w:b/>
          <w:bCs/>
        </w:rPr>
        <w:t xml:space="preserve"> deer </w:t>
      </w:r>
      <w:r w:rsidR="009A55D0">
        <w:rPr>
          <w:b/>
          <w:bCs/>
        </w:rPr>
        <w:t xml:space="preserve">being lodged </w:t>
      </w:r>
      <w:r w:rsidRPr="00455EC4">
        <w:rPr>
          <w:b/>
          <w:bCs/>
        </w:rPr>
        <w:t xml:space="preserve">during </w:t>
      </w:r>
      <w:r>
        <w:rPr>
          <w:b/>
          <w:bCs/>
        </w:rPr>
        <w:t>the Illawarra Wild Deer Management Program</w:t>
      </w:r>
      <w:r w:rsidRPr="00455EC4">
        <w:rPr>
          <w:b/>
          <w:bCs/>
        </w:rPr>
        <w:t xml:space="preserve"> </w:t>
      </w:r>
      <w:r>
        <w:rPr>
          <w:b/>
          <w:bCs/>
        </w:rPr>
        <w:t>in</w:t>
      </w:r>
      <w:r w:rsidRPr="00455EC4">
        <w:rPr>
          <w:b/>
          <w:bCs/>
        </w:rPr>
        <w:t xml:space="preserve"> Wollongong </w:t>
      </w:r>
      <w:r w:rsidR="009A55D0">
        <w:rPr>
          <w:b/>
          <w:bCs/>
        </w:rPr>
        <w:t>LGA</w:t>
      </w:r>
      <w:r w:rsidRPr="00455EC4">
        <w:rPr>
          <w:b/>
          <w:bCs/>
        </w:rPr>
        <w:t>, eastern Australia, 2011–20</w:t>
      </w:r>
      <w:r>
        <w:rPr>
          <w:b/>
          <w:bCs/>
        </w:rPr>
        <w:t>1</w:t>
      </w:r>
      <w:r w:rsidR="00341AE5">
        <w:rPr>
          <w:b/>
          <w:bCs/>
        </w:rPr>
        <w:t>8</w:t>
      </w:r>
      <w:r w:rsidRPr="00455EC4">
        <w:rPr>
          <w:b/>
          <w:bCs/>
        </w:rPr>
        <w:t>.</w:t>
      </w:r>
      <w:r w:rsidR="00282104">
        <w:rPr>
          <w:b/>
          <w:bCs/>
        </w:rPr>
        <w:t xml:space="preserve"> </w:t>
      </w:r>
      <w:r w:rsidR="00282104" w:rsidRPr="00A64764">
        <w:rPr>
          <w:b/>
          <w:bCs/>
        </w:rPr>
        <w:t>Years start in May and end in April.</w:t>
      </w:r>
    </w:p>
    <w:p w14:paraId="78623C36" w14:textId="261790B6" w:rsidR="00DF2C73" w:rsidRDefault="00D83328" w:rsidP="00A457A0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112874" wp14:editId="7CAECCAD">
            <wp:extent cx="3172338" cy="71650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45" cy="7187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2C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204"/>
    <w:rsid w:val="0012123D"/>
    <w:rsid w:val="0014256B"/>
    <w:rsid w:val="0019294A"/>
    <w:rsid w:val="002562CA"/>
    <w:rsid w:val="00282104"/>
    <w:rsid w:val="002A5022"/>
    <w:rsid w:val="002B034F"/>
    <w:rsid w:val="002C2B95"/>
    <w:rsid w:val="00341AE5"/>
    <w:rsid w:val="00353E1C"/>
    <w:rsid w:val="00364AB3"/>
    <w:rsid w:val="00377D8E"/>
    <w:rsid w:val="00390564"/>
    <w:rsid w:val="00390CED"/>
    <w:rsid w:val="00392487"/>
    <w:rsid w:val="003D3848"/>
    <w:rsid w:val="004519E3"/>
    <w:rsid w:val="00451B53"/>
    <w:rsid w:val="004D643F"/>
    <w:rsid w:val="00581E7F"/>
    <w:rsid w:val="006127D7"/>
    <w:rsid w:val="00616967"/>
    <w:rsid w:val="0062618A"/>
    <w:rsid w:val="00634E7C"/>
    <w:rsid w:val="00647B0F"/>
    <w:rsid w:val="0066261E"/>
    <w:rsid w:val="00731774"/>
    <w:rsid w:val="007420C1"/>
    <w:rsid w:val="007B44D7"/>
    <w:rsid w:val="008375F4"/>
    <w:rsid w:val="008C6CBA"/>
    <w:rsid w:val="008E0EC0"/>
    <w:rsid w:val="00960204"/>
    <w:rsid w:val="00991334"/>
    <w:rsid w:val="009A55D0"/>
    <w:rsid w:val="009C3DE1"/>
    <w:rsid w:val="00A01F51"/>
    <w:rsid w:val="00A17C73"/>
    <w:rsid w:val="00A457A0"/>
    <w:rsid w:val="00A850C5"/>
    <w:rsid w:val="00AB1AF0"/>
    <w:rsid w:val="00B25AF8"/>
    <w:rsid w:val="00B814F3"/>
    <w:rsid w:val="00BA1DD2"/>
    <w:rsid w:val="00BE0429"/>
    <w:rsid w:val="00BE6123"/>
    <w:rsid w:val="00C2338B"/>
    <w:rsid w:val="00C31AF0"/>
    <w:rsid w:val="00C4471C"/>
    <w:rsid w:val="00C802BA"/>
    <w:rsid w:val="00D24F16"/>
    <w:rsid w:val="00D83328"/>
    <w:rsid w:val="00DB0189"/>
    <w:rsid w:val="00DF2C73"/>
    <w:rsid w:val="00DF4ABF"/>
    <w:rsid w:val="00E12C93"/>
    <w:rsid w:val="00FB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F4E46"/>
  <w15:chartTrackingRefBased/>
  <w15:docId w15:val="{2FACA4DC-89C0-4558-A014-494B70325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5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420C1"/>
    <w:rPr>
      <w:color w:val="0000FF"/>
      <w:u w:val="single"/>
    </w:rPr>
  </w:style>
  <w:style w:type="paragraph" w:styleId="Revision">
    <w:name w:val="Revision"/>
    <w:hidden/>
    <w:uiPriority w:val="99"/>
    <w:semiHidden/>
    <w:rsid w:val="00C31AF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31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A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A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A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mailto:sebastien.comte@dpi.nsw.gov.a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393</Words>
  <Characters>2279</Characters>
  <Application>Microsoft Office Word</Application>
  <DocSecurity>0</DocSecurity>
  <Lines>37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Comte</dc:creator>
  <cp:keywords/>
  <dc:description/>
  <cp:lastModifiedBy>Sebastien Comte</cp:lastModifiedBy>
  <cp:revision>5</cp:revision>
  <dcterms:created xsi:type="dcterms:W3CDTF">2024-03-26T22:44:00Z</dcterms:created>
  <dcterms:modified xsi:type="dcterms:W3CDTF">2024-03-27T22:18:00Z</dcterms:modified>
</cp:coreProperties>
</file>